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DA" w:rsidRPr="00BE1D8F" w:rsidRDefault="006006DA" w:rsidP="006006DA">
      <w:pPr>
        <w:tabs>
          <w:tab w:val="left" w:pos="6096"/>
          <w:tab w:val="left" w:pos="9072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0A1C95E4" wp14:editId="05AF0334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DA" w:rsidRPr="00BE1D8F" w:rsidRDefault="006006DA" w:rsidP="006006DA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:rsidR="006006DA" w:rsidRPr="00BE1D8F" w:rsidRDefault="006006DA" w:rsidP="006006DA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6006DA" w:rsidRDefault="006006DA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  <w:r w:rsidRPr="00BE1D8F">
        <w:rPr>
          <w:noProof/>
          <w:color w:val="000000"/>
          <w:sz w:val="28"/>
          <w:szCs w:val="28"/>
        </w:rPr>
        <w:t>____</w:t>
      </w:r>
      <w:r w:rsidR="00C45191">
        <w:rPr>
          <w:noProof/>
          <w:color w:val="000000"/>
          <w:sz w:val="28"/>
          <w:szCs w:val="28"/>
          <w:u w:val="single"/>
          <w:lang w:val="uk-UA"/>
        </w:rPr>
        <w:t>23.02.2023</w:t>
      </w:r>
      <w:bookmarkStart w:id="0" w:name="_GoBack"/>
      <w:bookmarkEnd w:id="0"/>
      <w:r>
        <w:rPr>
          <w:noProof/>
          <w:color w:val="000000"/>
          <w:sz w:val="28"/>
          <w:szCs w:val="28"/>
          <w:lang w:val="uk-UA"/>
        </w:rPr>
        <w:t>___</w:t>
      </w:r>
      <w:r w:rsidRPr="00BE1D8F">
        <w:rPr>
          <w:noProof/>
          <w:color w:val="000000"/>
          <w:sz w:val="28"/>
          <w:szCs w:val="28"/>
        </w:rPr>
        <w:t xml:space="preserve"> </w:t>
      </w:r>
      <w:r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BE1D8F">
        <w:rPr>
          <w:noProof/>
          <w:color w:val="000000"/>
          <w:sz w:val="28"/>
          <w:szCs w:val="28"/>
        </w:rPr>
        <w:t xml:space="preserve">№ </w:t>
      </w:r>
      <w:r w:rsidR="00C45191">
        <w:rPr>
          <w:noProof/>
          <w:color w:val="000000"/>
          <w:sz w:val="28"/>
          <w:szCs w:val="28"/>
          <w:lang w:val="uk-UA"/>
        </w:rPr>
        <w:t>____</w:t>
      </w:r>
      <w:r w:rsidR="00C45191">
        <w:rPr>
          <w:noProof/>
          <w:color w:val="000000"/>
          <w:sz w:val="28"/>
          <w:szCs w:val="28"/>
          <w:u w:val="single"/>
          <w:lang w:val="uk-UA"/>
        </w:rPr>
        <w:t>68</w:t>
      </w:r>
      <w:r>
        <w:rPr>
          <w:noProof/>
          <w:color w:val="000000"/>
          <w:sz w:val="28"/>
          <w:szCs w:val="28"/>
          <w:lang w:val="uk-UA"/>
        </w:rPr>
        <w:t>___</w:t>
      </w:r>
    </w:p>
    <w:p w:rsidR="0023680F" w:rsidRDefault="0023680F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</w:t>
      </w:r>
      <w:r w:rsidR="003A2BE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ня змін до рішення  </w:t>
      </w:r>
    </w:p>
    <w:p w:rsidR="006006DA" w:rsidRDefault="00B328E8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26.01.2023</w:t>
      </w:r>
      <w:r w:rsidR="00600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8227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6006DA">
        <w:rPr>
          <w:sz w:val="28"/>
          <w:szCs w:val="28"/>
          <w:lang w:val="uk-UA"/>
        </w:rPr>
        <w:t xml:space="preserve">2 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на 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теплову енергію для потреб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бюджетних установ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«СМІЛА-ТЕПЛО-2017»</w:t>
      </w:r>
    </w:p>
    <w:p w:rsidR="006006DA" w:rsidRPr="00562E90" w:rsidRDefault="006006DA" w:rsidP="006006DA">
      <w:pPr>
        <w:rPr>
          <w:sz w:val="28"/>
          <w:szCs w:val="28"/>
          <w:lang w:val="uk-UA"/>
        </w:rPr>
      </w:pPr>
    </w:p>
    <w:p w:rsidR="006006DA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Pr="007D3A35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7D3A35">
        <w:rPr>
          <w:sz w:val="28"/>
          <w:szCs w:val="28"/>
          <w:lang w:val="uk-UA"/>
        </w:rPr>
        <w:t>п. 2 п. «а» ст. 28</w:t>
      </w:r>
      <w:r>
        <w:rPr>
          <w:sz w:val="28"/>
          <w:szCs w:val="28"/>
          <w:lang w:val="uk-UA"/>
        </w:rPr>
        <w:t>, п. 3 ч .4 ст. 42, ч. 6 ст. 59</w:t>
      </w:r>
      <w:r w:rsidRPr="00562E90">
        <w:rPr>
          <w:sz w:val="28"/>
          <w:szCs w:val="28"/>
          <w:lang w:val="uk-UA"/>
        </w:rPr>
        <w:t xml:space="preserve">  Закону України від 21.05.1997 №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280/97-ВР </w:t>
      </w: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</w:p>
    <w:p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ст. 20 Закону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«Про теплопостачання», ч. 5 ст. 10 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Pr="0045071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2189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562E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послуги»,</w:t>
      </w:r>
      <w:r w:rsidR="001B2CDA">
        <w:rPr>
          <w:sz w:val="28"/>
          <w:szCs w:val="28"/>
          <w:lang w:val="uk-UA"/>
        </w:rPr>
        <w:t xml:space="preserve"> Закону України від 29.07.2022 № 2479-</w:t>
      </w:r>
      <w:r w:rsidR="001B2CDA">
        <w:rPr>
          <w:sz w:val="28"/>
          <w:szCs w:val="28"/>
          <w:lang w:val="en-US"/>
        </w:rPr>
        <w:t>IX</w:t>
      </w:r>
      <w:r w:rsidR="001B2CDA" w:rsidRPr="001B2CDA">
        <w:rPr>
          <w:sz w:val="28"/>
          <w:szCs w:val="28"/>
          <w:lang w:val="uk-UA"/>
        </w:rPr>
        <w:t xml:space="preserve"> </w:t>
      </w:r>
      <w:r w:rsidR="001B2CDA">
        <w:rPr>
          <w:sz w:val="28"/>
          <w:szCs w:val="28"/>
          <w:lang w:val="uk-UA"/>
        </w:rPr>
        <w:t xml:space="preserve">«Про особливості регулювання відносин </w:t>
      </w:r>
      <w:r w:rsidR="003725E1">
        <w:rPr>
          <w:sz w:val="28"/>
          <w:szCs w:val="28"/>
          <w:lang w:val="uk-UA"/>
        </w:rPr>
        <w:t>на ринку природного газу та у сфері теплопостачання</w:t>
      </w:r>
      <w:r w:rsidR="006A640D">
        <w:rPr>
          <w:sz w:val="28"/>
          <w:szCs w:val="28"/>
          <w:lang w:val="uk-UA"/>
        </w:rPr>
        <w:t xml:space="preserve"> під час дії воєнного стану та подальшого відновлення їх функціонування»,</w:t>
      </w:r>
      <w:r w:rsidR="00B328E8">
        <w:rPr>
          <w:sz w:val="28"/>
          <w:szCs w:val="28"/>
          <w:lang w:val="uk-UA"/>
        </w:rPr>
        <w:t xml:space="preserve"> звернення ТОВ «</w:t>
      </w:r>
      <w:r w:rsidR="00295460">
        <w:rPr>
          <w:sz w:val="28"/>
          <w:szCs w:val="28"/>
          <w:lang w:val="uk-UA"/>
        </w:rPr>
        <w:t>СМІЛА-ТЕПЛО-2017» від 07.02.2023 № 4,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виконавчий комітет міської ради </w:t>
      </w:r>
    </w:p>
    <w:p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ВИРІШИВ:</w:t>
      </w:r>
    </w:p>
    <w:p w:rsidR="006006DA" w:rsidRPr="00562E90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006DA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 ріш</w:t>
      </w:r>
      <w:r w:rsidR="00295460">
        <w:rPr>
          <w:sz w:val="28"/>
          <w:szCs w:val="28"/>
          <w:lang w:val="uk-UA"/>
        </w:rPr>
        <w:t>ення виконавчого комітету від 26.01.2023 №2</w:t>
      </w:r>
      <w:r>
        <w:rPr>
          <w:sz w:val="28"/>
          <w:szCs w:val="28"/>
          <w:lang w:val="uk-UA"/>
        </w:rPr>
        <w:t>2 «Про встановлення тарифу на теплову енергію для потреб населення, бюджетних установ для ТОВ «СМІЛА-ТЕПЛО-2017» виклавши п.</w:t>
      </w:r>
      <w:r w:rsidR="009D102B">
        <w:rPr>
          <w:sz w:val="28"/>
          <w:szCs w:val="28"/>
          <w:lang w:val="uk-UA"/>
        </w:rPr>
        <w:t xml:space="preserve"> </w:t>
      </w:r>
      <w:r w:rsidR="003A2BEB">
        <w:rPr>
          <w:sz w:val="28"/>
          <w:szCs w:val="28"/>
          <w:lang w:val="uk-UA"/>
        </w:rPr>
        <w:t>1 в новій</w:t>
      </w:r>
      <w:r w:rsidR="007C686E">
        <w:rPr>
          <w:sz w:val="28"/>
          <w:szCs w:val="28"/>
          <w:lang w:val="uk-UA"/>
        </w:rPr>
        <w:t xml:space="preserve"> редакції</w:t>
      </w:r>
      <w:r>
        <w:rPr>
          <w:sz w:val="28"/>
          <w:szCs w:val="28"/>
          <w:lang w:val="uk-UA"/>
        </w:rPr>
        <w:t>:</w:t>
      </w:r>
    </w:p>
    <w:p w:rsidR="00B54DB1" w:rsidRDefault="006006DA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«Встановити Товариству з обмеженою відповідальністю «СМІЛА-ТЕПЛО-2017» тариф на теплову енергію, що виробляється</w:t>
      </w:r>
      <w:r w:rsidR="009D102B">
        <w:rPr>
          <w:sz w:val="28"/>
          <w:szCs w:val="28"/>
          <w:lang w:val="uk-UA"/>
        </w:rPr>
        <w:t xml:space="preserve"> </w:t>
      </w:r>
      <w:r w:rsidR="009D102B" w:rsidRPr="009D102B">
        <w:rPr>
          <w:sz w:val="28"/>
          <w:szCs w:val="28"/>
          <w:lang w:val="uk-UA"/>
        </w:rPr>
        <w:t>на установках з використанням альтернативних</w:t>
      </w:r>
      <w:r w:rsidR="00E73F9B">
        <w:rPr>
          <w:sz w:val="28"/>
          <w:szCs w:val="28"/>
          <w:lang w:val="uk-UA"/>
        </w:rPr>
        <w:t xml:space="preserve"> аб</w:t>
      </w:r>
      <w:r w:rsidR="006A640D">
        <w:rPr>
          <w:sz w:val="28"/>
          <w:szCs w:val="28"/>
          <w:lang w:val="uk-UA"/>
        </w:rPr>
        <w:t>о поновлювальних джерел енергії</w:t>
      </w:r>
      <w:r w:rsidR="00B54DB1">
        <w:rPr>
          <w:sz w:val="28"/>
          <w:szCs w:val="28"/>
          <w:lang w:val="uk-UA"/>
        </w:rPr>
        <w:t>:</w:t>
      </w:r>
    </w:p>
    <w:p w:rsidR="00B54DB1" w:rsidRDefault="00B54DB1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5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потреб </w:t>
      </w:r>
      <w:r w:rsidR="009D102B">
        <w:rPr>
          <w:sz w:val="28"/>
          <w:szCs w:val="28"/>
          <w:lang w:val="uk-UA"/>
        </w:rPr>
        <w:t>населенн</w:t>
      </w:r>
      <w:r w:rsidR="00295460">
        <w:rPr>
          <w:sz w:val="28"/>
          <w:szCs w:val="28"/>
          <w:lang w:val="uk-UA"/>
        </w:rPr>
        <w:t>я – 1743,86 грн./</w:t>
      </w:r>
      <w:proofErr w:type="spellStart"/>
      <w:r w:rsidR="00295460">
        <w:rPr>
          <w:sz w:val="28"/>
          <w:szCs w:val="28"/>
          <w:lang w:val="uk-UA"/>
        </w:rPr>
        <w:t>Гкал</w:t>
      </w:r>
      <w:proofErr w:type="spellEnd"/>
      <w:r w:rsidR="00295460">
        <w:rPr>
          <w:sz w:val="28"/>
          <w:szCs w:val="28"/>
          <w:lang w:val="uk-UA"/>
        </w:rPr>
        <w:t xml:space="preserve"> без ПДВ</w:t>
      </w:r>
      <w:r>
        <w:rPr>
          <w:sz w:val="28"/>
          <w:szCs w:val="28"/>
          <w:lang w:val="uk-UA"/>
        </w:rPr>
        <w:t>;</w:t>
      </w:r>
      <w:r w:rsidR="009D102B">
        <w:rPr>
          <w:sz w:val="28"/>
          <w:szCs w:val="28"/>
          <w:lang w:val="uk-UA"/>
        </w:rPr>
        <w:t xml:space="preserve"> </w:t>
      </w:r>
    </w:p>
    <w:p w:rsidR="009D102B" w:rsidRDefault="00B54DB1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D102B">
        <w:rPr>
          <w:sz w:val="28"/>
          <w:szCs w:val="28"/>
          <w:lang w:val="uk-UA"/>
        </w:rPr>
        <w:t>для потреб установ та організацій</w:t>
      </w:r>
      <w:r w:rsidR="003A2BEB">
        <w:rPr>
          <w:sz w:val="28"/>
          <w:szCs w:val="28"/>
          <w:lang w:val="uk-UA"/>
        </w:rPr>
        <w:t>,</w:t>
      </w:r>
      <w:r w:rsidR="009D102B">
        <w:rPr>
          <w:sz w:val="28"/>
          <w:szCs w:val="28"/>
          <w:lang w:val="uk-UA"/>
        </w:rPr>
        <w:t xml:space="preserve"> що фінансуються з державного чи місцевого бюдже</w:t>
      </w:r>
      <w:r w:rsidR="00295460">
        <w:rPr>
          <w:sz w:val="28"/>
          <w:szCs w:val="28"/>
          <w:lang w:val="uk-UA"/>
        </w:rPr>
        <w:t>ту – 3150,97 грн./</w:t>
      </w:r>
      <w:proofErr w:type="spellStart"/>
      <w:r w:rsidR="00295460">
        <w:rPr>
          <w:sz w:val="28"/>
          <w:szCs w:val="28"/>
          <w:lang w:val="uk-UA"/>
        </w:rPr>
        <w:t>Гкал</w:t>
      </w:r>
      <w:proofErr w:type="spellEnd"/>
      <w:r w:rsidR="00295460">
        <w:rPr>
          <w:sz w:val="28"/>
          <w:szCs w:val="28"/>
          <w:lang w:val="uk-UA"/>
        </w:rPr>
        <w:t xml:space="preserve"> без ПДВ</w:t>
      </w:r>
      <w:r w:rsidR="003A2BEB">
        <w:rPr>
          <w:sz w:val="28"/>
          <w:szCs w:val="28"/>
          <w:lang w:val="uk-UA"/>
        </w:rPr>
        <w:t>».</w:t>
      </w:r>
    </w:p>
    <w:p w:rsidR="006006DA" w:rsidRPr="000213D3" w:rsidRDefault="006006DA" w:rsidP="003E0DCD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76B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E0DCD">
        <w:rPr>
          <w:sz w:val="28"/>
          <w:szCs w:val="28"/>
          <w:lang w:val="uk-UA"/>
        </w:rPr>
        <w:t>Контроль за виконанням рішення</w:t>
      </w:r>
      <w:r w:rsidR="003E0DCD" w:rsidRPr="000213D3">
        <w:rPr>
          <w:sz w:val="28"/>
          <w:szCs w:val="28"/>
          <w:lang w:val="uk-UA"/>
        </w:rPr>
        <w:t xml:space="preserve"> покласти на </w:t>
      </w:r>
      <w:r w:rsidR="003E0DCD" w:rsidRPr="00C45E22">
        <w:rPr>
          <w:sz w:val="28"/>
          <w:szCs w:val="28"/>
          <w:lang w:val="uk-UA"/>
        </w:rPr>
        <w:t xml:space="preserve">заступника міського голови </w:t>
      </w:r>
      <w:r w:rsidR="003E0DCD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3E0DCD" w:rsidRPr="00C45E22">
        <w:rPr>
          <w:sz w:val="28"/>
          <w:szCs w:val="28"/>
          <w:lang w:val="uk-UA"/>
        </w:rPr>
        <w:t>та управління житлово-комунального господарства</w:t>
      </w:r>
      <w:r w:rsidR="003E0DCD">
        <w:rPr>
          <w:sz w:val="28"/>
          <w:szCs w:val="28"/>
          <w:lang w:val="uk-UA"/>
        </w:rPr>
        <w:t>.</w:t>
      </w:r>
    </w:p>
    <w:p w:rsidR="006006DA" w:rsidRPr="003E0DCD" w:rsidRDefault="006006DA" w:rsidP="006006DA">
      <w:pPr>
        <w:rPr>
          <w:sz w:val="28"/>
          <w:szCs w:val="28"/>
          <w:lang w:val="uk-UA"/>
        </w:rPr>
      </w:pPr>
    </w:p>
    <w:p w:rsidR="006006DA" w:rsidRPr="003E0DCD" w:rsidRDefault="006006DA" w:rsidP="006006DA">
      <w:pPr>
        <w:rPr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23680F">
        <w:rPr>
          <w:sz w:val="28"/>
          <w:szCs w:val="28"/>
          <w:lang w:val="uk-UA"/>
        </w:rPr>
        <w:t>ий голова</w:t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АНАНКО</w:t>
      </w: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180992" w:rsidRDefault="00180992">
      <w:pPr>
        <w:rPr>
          <w:spacing w:val="40"/>
          <w:sz w:val="28"/>
          <w:szCs w:val="28"/>
          <w:lang w:val="uk-UA"/>
        </w:rPr>
      </w:pPr>
    </w:p>
    <w:p w:rsidR="0023680F" w:rsidRDefault="0023680F">
      <w:pPr>
        <w:rPr>
          <w:spacing w:val="40"/>
          <w:sz w:val="28"/>
          <w:szCs w:val="28"/>
          <w:lang w:val="uk-UA"/>
        </w:rPr>
      </w:pPr>
    </w:p>
    <w:p w:rsidR="0023680F" w:rsidRDefault="0023680F">
      <w:pPr>
        <w:rPr>
          <w:spacing w:val="40"/>
          <w:sz w:val="28"/>
          <w:szCs w:val="28"/>
          <w:lang w:val="uk-UA"/>
        </w:rPr>
      </w:pP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ПОГОДЖЕНО</w:t>
      </w:r>
    </w:p>
    <w:p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</w:p>
    <w:p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Заступник міського голови</w:t>
      </w:r>
      <w:r w:rsidRPr="0023680F">
        <w:rPr>
          <w:sz w:val="28"/>
          <w:szCs w:val="28"/>
          <w:lang w:val="uk-UA"/>
        </w:rPr>
        <w:tab/>
        <w:t>Богдан ДУБОВСЬКИЙ</w:t>
      </w: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Юридичний відділ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     Оксана СІЛКО</w:t>
      </w:r>
    </w:p>
    <w:p w:rsidR="0023680F" w:rsidRPr="0023680F" w:rsidRDefault="0023680F" w:rsidP="0023680F">
      <w:pPr>
        <w:jc w:val="both"/>
        <w:rPr>
          <w:sz w:val="16"/>
          <w:szCs w:val="16"/>
          <w:lang w:val="uk-UA"/>
        </w:rPr>
      </w:pP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 xml:space="preserve">Начальник управління </w:t>
      </w: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житлово-комунального</w:t>
      </w: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господарства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      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</w:t>
      </w:r>
      <w:r w:rsidRPr="0023680F">
        <w:rPr>
          <w:sz w:val="28"/>
          <w:szCs w:val="28"/>
          <w:lang w:val="uk-UA"/>
        </w:rPr>
        <w:tab/>
        <w:t xml:space="preserve">         Євгеній АВРАМЕНКО</w:t>
      </w:r>
    </w:p>
    <w:p w:rsidR="0023680F" w:rsidRPr="0023680F" w:rsidRDefault="0023680F">
      <w:pPr>
        <w:rPr>
          <w:lang w:val="uk-UA"/>
        </w:rPr>
      </w:pPr>
    </w:p>
    <w:sectPr w:rsidR="0023680F" w:rsidRPr="0023680F" w:rsidSect="006A640D">
      <w:pgSz w:w="11906" w:h="16838" w:code="9"/>
      <w:pgMar w:top="851" w:right="707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E1"/>
    <w:rsid w:val="00180992"/>
    <w:rsid w:val="001B2CDA"/>
    <w:rsid w:val="0023680F"/>
    <w:rsid w:val="00295460"/>
    <w:rsid w:val="003725E1"/>
    <w:rsid w:val="003A2BEB"/>
    <w:rsid w:val="003E0DCD"/>
    <w:rsid w:val="006006DA"/>
    <w:rsid w:val="006A640D"/>
    <w:rsid w:val="007C686E"/>
    <w:rsid w:val="0082270F"/>
    <w:rsid w:val="009043AB"/>
    <w:rsid w:val="009D102B"/>
    <w:rsid w:val="00B328E8"/>
    <w:rsid w:val="00B54DB1"/>
    <w:rsid w:val="00C45191"/>
    <w:rsid w:val="00D60896"/>
    <w:rsid w:val="00E73F9B"/>
    <w:rsid w:val="00EA1168"/>
    <w:rsid w:val="00EC36E1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724AE-8B96-48A1-AC8F-14F4DEC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13</cp:revision>
  <cp:lastPrinted>2023-02-14T12:33:00Z</cp:lastPrinted>
  <dcterms:created xsi:type="dcterms:W3CDTF">2022-01-27T11:29:00Z</dcterms:created>
  <dcterms:modified xsi:type="dcterms:W3CDTF">2023-02-27T09:16:00Z</dcterms:modified>
</cp:coreProperties>
</file>