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400F" w14:textId="77777777" w:rsidR="002D315D" w:rsidRPr="002D315D" w:rsidRDefault="002D315D" w:rsidP="002D315D">
      <w:pPr>
        <w:rPr>
          <w:b/>
          <w:bCs/>
          <w:lang w:val="uk-UA"/>
        </w:rPr>
      </w:pPr>
      <w:r w:rsidRPr="002D315D">
        <w:rPr>
          <w:b/>
          <w:bCs/>
          <w:lang w:val="uk-UA"/>
        </w:rPr>
        <w:t>ПРОЄКТ ПОРЯДКУ ДЕННОГО</w:t>
      </w:r>
    </w:p>
    <w:p w14:paraId="5CFB59D0" w14:textId="77777777" w:rsidR="002D315D" w:rsidRPr="002D315D" w:rsidRDefault="002D315D" w:rsidP="002D315D">
      <w:p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чергової </w:t>
      </w:r>
      <w:r w:rsidRPr="002D315D">
        <w:rPr>
          <w:b/>
          <w:bCs/>
          <w:lang w:val="en-US"/>
        </w:rPr>
        <w:t>LXXIX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  <w:lang w:val="en-US"/>
        </w:rPr>
        <w:t>(</w:t>
      </w:r>
      <w:r w:rsidRPr="002D315D">
        <w:rPr>
          <w:b/>
          <w:bCs/>
          <w:lang w:val="uk-UA"/>
        </w:rPr>
        <w:t>7</w:t>
      </w:r>
      <w:r w:rsidRPr="002D315D">
        <w:rPr>
          <w:b/>
          <w:bCs/>
          <w:lang w:val="en-US"/>
        </w:rPr>
        <w:t>9)</w:t>
      </w:r>
      <w:r w:rsidRPr="002D315D">
        <w:rPr>
          <w:b/>
          <w:bCs/>
          <w:lang w:val="uk-UA"/>
        </w:rPr>
        <w:t xml:space="preserve"> сесії міської ради </w:t>
      </w:r>
    </w:p>
    <w:p w14:paraId="31B15CA7" w14:textId="77777777" w:rsidR="002D315D" w:rsidRPr="002D315D" w:rsidRDefault="002D315D" w:rsidP="002D315D">
      <w:pPr>
        <w:rPr>
          <w:b/>
          <w:bCs/>
          <w:lang w:val="uk-UA"/>
        </w:rPr>
      </w:pPr>
      <w:r w:rsidRPr="002D315D">
        <w:rPr>
          <w:b/>
          <w:bCs/>
          <w:lang w:val="uk-UA"/>
        </w:rPr>
        <w:t>24.04.2024</w:t>
      </w:r>
    </w:p>
    <w:p w14:paraId="7C3C2F35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>Про затвердження звіту про виконання бюджету Смілянської міської територіальної громади за І квартал 2024 року</w:t>
      </w:r>
    </w:p>
    <w:p w14:paraId="2BEBFB7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підсумки виконання Програми економічного і соціального розвитку міста за 2023 рік</w:t>
      </w:r>
    </w:p>
    <w:p w14:paraId="171ADDC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звернення депутатів міської ради до Верховної Ради України</w:t>
      </w:r>
    </w:p>
    <w:p w14:paraId="7CBAAAB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затвердження Програми з реалізації Національної стратегії зі створення безбар’єрного простору в Україні на період до 2030 року у Смілянській міській територіальній громаді на 2024-2025 роки</w:t>
      </w:r>
    </w:p>
    <w:p w14:paraId="20348B7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14:paraId="1AD6613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погодження перейменування вулиці Мічуріна</w:t>
      </w:r>
    </w:p>
    <w:p w14:paraId="2D5C5BC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погодження перейменування провулку Мічуріна</w:t>
      </w:r>
    </w:p>
    <w:p w14:paraId="4B3A21EF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погодження перейменування вулиці Олега Кошового</w:t>
      </w:r>
    </w:p>
    <w:p w14:paraId="1034A79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реорганізацію Дошкільного навчального закладу № 1 «Дружба» (ясла-садок комбінованого типу) шляхом приєднання до Дошкільного навчального закладу № 18 «Чебурашка» (ясла-садок комбінованого типу)</w:t>
      </w:r>
    </w:p>
    <w:p w14:paraId="4F0E168F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реорганізацію Дошкільного навчального закладу № 26 «Сонечко» (ясла-садок загального типу) шляхом приєднання до Дошкільного навчального закладу № 57 «Берізка» (комбінованого типу)</w:t>
      </w:r>
    </w:p>
    <w:p w14:paraId="6A844975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реорганізацію Дошкільного навчального закладу № 11 «Зірочка» (ясла-садок) комбінованого типу Смілянської міської ради Черкаської області шляхом приєднання до Дошкільного навчального закладу № 23 «Чипполіно» (ясла-садок комбінованого типу)</w:t>
      </w:r>
    </w:p>
    <w:p w14:paraId="700301B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реорганізацію Смілянської загальноосвітньої школи І-ІІІ ступенів № 4 Смілянської міської ради Черкаської області шляхом приєднання до Смілянської загальноосвітньої школи І-ІІІ ступенів № 1 Смілянської міської ради Черкаської області</w:t>
      </w:r>
    </w:p>
    <w:p w14:paraId="3E65BF1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Бабенк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А.І.</w:t>
      </w:r>
      <w:r w:rsidRPr="002D315D">
        <w:rPr>
          <w:b/>
          <w:bCs/>
          <w:lang w:val="uk-UA"/>
        </w:rPr>
        <w:t> </w:t>
      </w:r>
    </w:p>
    <w:p w14:paraId="6061C2A1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Блохін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С.В.</w:t>
      </w:r>
      <w:r w:rsidRPr="002D315D">
        <w:rPr>
          <w:b/>
          <w:bCs/>
          <w:lang w:val="uk-UA"/>
        </w:rPr>
        <w:t> </w:t>
      </w:r>
    </w:p>
    <w:p w14:paraId="2174877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Бондарчук Н.В.</w:t>
      </w:r>
    </w:p>
    <w:p w14:paraId="0E7C8B3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Вертипорох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В.В.</w:t>
      </w:r>
    </w:p>
    <w:p w14:paraId="5AF560F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Волин</w:t>
      </w:r>
      <w:r w:rsidRPr="002D315D">
        <w:rPr>
          <w:b/>
          <w:bCs/>
          <w:lang w:val="uk-UA"/>
        </w:rPr>
        <w:t>цю</w:t>
      </w:r>
      <w:r w:rsidRPr="002D315D">
        <w:rPr>
          <w:b/>
          <w:bCs/>
        </w:rPr>
        <w:t xml:space="preserve"> І.М.</w:t>
      </w:r>
    </w:p>
    <w:p w14:paraId="129504F3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Горбатенко Т.В.</w:t>
      </w:r>
    </w:p>
    <w:p w14:paraId="79EB9A5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Завгородн</w:t>
      </w:r>
      <w:r w:rsidRPr="002D315D">
        <w:rPr>
          <w:b/>
          <w:bCs/>
          <w:lang w:val="uk-UA"/>
        </w:rPr>
        <w:t>ьому</w:t>
      </w:r>
      <w:r w:rsidRPr="002D315D">
        <w:rPr>
          <w:b/>
          <w:bCs/>
        </w:rPr>
        <w:t xml:space="preserve"> О.І.</w:t>
      </w:r>
      <w:r w:rsidRPr="002D315D">
        <w:rPr>
          <w:b/>
          <w:bCs/>
          <w:lang w:val="uk-UA"/>
        </w:rPr>
        <w:t> </w:t>
      </w:r>
    </w:p>
    <w:p w14:paraId="5E8DFBE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Кравченк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О.І.</w:t>
      </w:r>
      <w:r w:rsidRPr="002D315D">
        <w:rPr>
          <w:b/>
          <w:bCs/>
          <w:lang w:val="uk-UA"/>
        </w:rPr>
        <w:t> </w:t>
      </w:r>
    </w:p>
    <w:p w14:paraId="08060BE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Лебедєв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Ю.О.</w:t>
      </w:r>
    </w:p>
    <w:p w14:paraId="6B03C38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Лисенко Н.В.</w:t>
      </w:r>
      <w:r w:rsidRPr="002D315D">
        <w:rPr>
          <w:b/>
          <w:bCs/>
          <w:lang w:val="uk-UA"/>
        </w:rPr>
        <w:t> </w:t>
      </w:r>
    </w:p>
    <w:p w14:paraId="0A721D9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lastRenderedPageBreak/>
        <w:t>Про виділення коштів Мовчан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С.І.</w:t>
      </w:r>
      <w:r w:rsidRPr="002D315D">
        <w:rPr>
          <w:b/>
          <w:bCs/>
          <w:lang w:val="uk-UA"/>
        </w:rPr>
        <w:t> </w:t>
      </w:r>
    </w:p>
    <w:p w14:paraId="56E5FF33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Натальченк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М.П.</w:t>
      </w:r>
      <w:r w:rsidRPr="002D315D">
        <w:rPr>
          <w:b/>
          <w:bCs/>
          <w:lang w:val="uk-UA"/>
        </w:rPr>
        <w:t> </w:t>
      </w:r>
    </w:p>
    <w:p w14:paraId="507C1D1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Овчаренк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В.В.</w:t>
      </w:r>
      <w:r w:rsidRPr="002D315D">
        <w:rPr>
          <w:b/>
          <w:bCs/>
          <w:lang w:val="uk-UA"/>
        </w:rPr>
        <w:t> </w:t>
      </w:r>
    </w:p>
    <w:p w14:paraId="44750C31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Планід</w:t>
      </w:r>
      <w:r w:rsidRPr="002D315D">
        <w:rPr>
          <w:b/>
          <w:bCs/>
          <w:lang w:val="uk-UA"/>
        </w:rPr>
        <w:t>і</w:t>
      </w:r>
      <w:r w:rsidRPr="002D315D">
        <w:rPr>
          <w:b/>
          <w:bCs/>
        </w:rPr>
        <w:t xml:space="preserve"> Д.В.</w:t>
      </w:r>
      <w:r w:rsidRPr="002D315D">
        <w:rPr>
          <w:b/>
          <w:bCs/>
          <w:lang w:val="uk-UA"/>
        </w:rPr>
        <w:t> </w:t>
      </w:r>
    </w:p>
    <w:p w14:paraId="596191E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Пристайлов</w:t>
      </w:r>
      <w:r w:rsidRPr="002D315D">
        <w:rPr>
          <w:b/>
          <w:bCs/>
          <w:lang w:val="uk-UA"/>
        </w:rPr>
        <w:t>ій</w:t>
      </w:r>
      <w:r w:rsidRPr="002D315D">
        <w:rPr>
          <w:b/>
          <w:bCs/>
        </w:rPr>
        <w:t xml:space="preserve"> В.Д.</w:t>
      </w:r>
      <w:r w:rsidRPr="002D315D">
        <w:rPr>
          <w:b/>
          <w:bCs/>
          <w:lang w:val="uk-UA"/>
        </w:rPr>
        <w:t> </w:t>
      </w:r>
    </w:p>
    <w:p w14:paraId="0F2776E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Савчук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В.В.</w:t>
      </w:r>
      <w:r w:rsidRPr="002D315D">
        <w:rPr>
          <w:b/>
          <w:bCs/>
          <w:lang w:val="uk-UA"/>
        </w:rPr>
        <w:t> </w:t>
      </w:r>
    </w:p>
    <w:p w14:paraId="78086A6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Тригубчак Г.С.</w:t>
      </w:r>
      <w:r w:rsidRPr="002D315D">
        <w:rPr>
          <w:b/>
          <w:bCs/>
          <w:lang w:val="uk-UA"/>
        </w:rPr>
        <w:t> </w:t>
      </w:r>
    </w:p>
    <w:p w14:paraId="75E6FB5C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Хоменк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А.О.</w:t>
      </w:r>
      <w:r w:rsidRPr="002D315D">
        <w:rPr>
          <w:b/>
          <w:bCs/>
          <w:lang w:val="uk-UA"/>
        </w:rPr>
        <w:t> </w:t>
      </w:r>
    </w:p>
    <w:p w14:paraId="3945E1B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Хорунж</w:t>
      </w:r>
      <w:r w:rsidRPr="002D315D">
        <w:rPr>
          <w:b/>
          <w:bCs/>
          <w:lang w:val="uk-UA"/>
        </w:rPr>
        <w:t>ій</w:t>
      </w:r>
      <w:r w:rsidRPr="002D315D">
        <w:rPr>
          <w:b/>
          <w:bCs/>
        </w:rPr>
        <w:t xml:space="preserve"> О.П.</w:t>
      </w:r>
    </w:p>
    <w:p w14:paraId="48F04B7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Шмаков</w:t>
      </w:r>
      <w:r w:rsidRPr="002D315D">
        <w:rPr>
          <w:b/>
          <w:bCs/>
          <w:lang w:val="uk-UA"/>
        </w:rPr>
        <w:t>ій</w:t>
      </w:r>
      <w:r w:rsidRPr="002D315D">
        <w:rPr>
          <w:b/>
          <w:bCs/>
        </w:rPr>
        <w:t xml:space="preserve"> О.В.</w:t>
      </w:r>
      <w:r w:rsidRPr="002D315D">
        <w:rPr>
          <w:b/>
          <w:bCs/>
          <w:lang w:val="uk-UA"/>
        </w:rPr>
        <w:t> </w:t>
      </w:r>
    </w:p>
    <w:p w14:paraId="458B2FD4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Дзюбан О.Л.</w:t>
      </w:r>
      <w:r w:rsidRPr="002D315D">
        <w:rPr>
          <w:b/>
          <w:bCs/>
          <w:lang w:val="uk-UA"/>
        </w:rPr>
        <w:t> </w:t>
      </w:r>
    </w:p>
    <w:p w14:paraId="07B6A293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Дібрів</w:t>
      </w:r>
      <w:r w:rsidRPr="002D315D">
        <w:rPr>
          <w:b/>
          <w:bCs/>
          <w:lang w:val="uk-UA"/>
        </w:rPr>
        <w:t>ці</w:t>
      </w:r>
      <w:r w:rsidRPr="002D315D">
        <w:rPr>
          <w:b/>
          <w:bCs/>
        </w:rPr>
        <w:t xml:space="preserve"> Т.Ю.</w:t>
      </w:r>
      <w:r w:rsidRPr="002D315D">
        <w:rPr>
          <w:b/>
          <w:bCs/>
          <w:lang w:val="uk-UA"/>
        </w:rPr>
        <w:t> </w:t>
      </w:r>
    </w:p>
    <w:p w14:paraId="04878A9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Дубров</w:t>
      </w:r>
      <w:r w:rsidRPr="002D315D">
        <w:rPr>
          <w:b/>
          <w:bCs/>
          <w:lang w:val="uk-UA"/>
        </w:rPr>
        <w:t>і</w:t>
      </w:r>
      <w:r w:rsidRPr="002D315D">
        <w:rPr>
          <w:b/>
          <w:bCs/>
        </w:rPr>
        <w:t xml:space="preserve"> А.А</w:t>
      </w:r>
      <w:r w:rsidRPr="002D315D">
        <w:rPr>
          <w:b/>
          <w:bCs/>
          <w:lang w:val="uk-UA"/>
        </w:rPr>
        <w:t>. </w:t>
      </w:r>
    </w:p>
    <w:p w14:paraId="5EDD7F2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Дубров</w:t>
      </w:r>
      <w:r w:rsidRPr="002D315D">
        <w:rPr>
          <w:b/>
          <w:bCs/>
          <w:lang w:val="uk-UA"/>
        </w:rPr>
        <w:t>і</w:t>
      </w:r>
      <w:r w:rsidRPr="002D315D">
        <w:rPr>
          <w:b/>
          <w:bCs/>
        </w:rPr>
        <w:t xml:space="preserve"> В.В.</w:t>
      </w:r>
      <w:r w:rsidRPr="002D315D">
        <w:rPr>
          <w:b/>
          <w:bCs/>
          <w:lang w:val="uk-UA"/>
        </w:rPr>
        <w:t> </w:t>
      </w:r>
    </w:p>
    <w:p w14:paraId="7262E383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Журавель Т.П.</w:t>
      </w:r>
      <w:r w:rsidRPr="002D315D">
        <w:rPr>
          <w:b/>
          <w:bCs/>
          <w:lang w:val="uk-UA"/>
        </w:rPr>
        <w:t> </w:t>
      </w:r>
    </w:p>
    <w:p w14:paraId="56BF003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Коробченко Л.А.</w:t>
      </w:r>
    </w:p>
    <w:p w14:paraId="78781FE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Найденков</w:t>
      </w:r>
      <w:r w:rsidRPr="002D315D">
        <w:rPr>
          <w:b/>
          <w:bCs/>
          <w:lang w:val="uk-UA"/>
        </w:rPr>
        <w:t>ій</w:t>
      </w:r>
      <w:r w:rsidRPr="002D315D">
        <w:rPr>
          <w:b/>
          <w:bCs/>
        </w:rPr>
        <w:t xml:space="preserve"> В.П.</w:t>
      </w:r>
      <w:r w:rsidRPr="002D315D">
        <w:rPr>
          <w:b/>
          <w:bCs/>
          <w:lang w:val="uk-UA"/>
        </w:rPr>
        <w:t> </w:t>
      </w:r>
    </w:p>
    <w:p w14:paraId="336D16FF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Сараж</w:t>
      </w:r>
      <w:r w:rsidRPr="002D315D">
        <w:rPr>
          <w:b/>
          <w:bCs/>
          <w:lang w:val="uk-UA"/>
        </w:rPr>
        <w:t>і</w:t>
      </w:r>
      <w:r w:rsidRPr="002D315D">
        <w:rPr>
          <w:b/>
          <w:bCs/>
        </w:rPr>
        <w:t xml:space="preserve"> К.О.</w:t>
      </w:r>
      <w:r w:rsidRPr="002D315D">
        <w:rPr>
          <w:b/>
          <w:bCs/>
          <w:lang w:val="uk-UA"/>
        </w:rPr>
        <w:t> </w:t>
      </w:r>
    </w:p>
    <w:p w14:paraId="7B17F71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Співак Л.Л.</w:t>
      </w:r>
      <w:r w:rsidRPr="002D315D">
        <w:rPr>
          <w:b/>
          <w:bCs/>
          <w:lang w:val="uk-UA"/>
        </w:rPr>
        <w:t> </w:t>
      </w:r>
    </w:p>
    <w:p w14:paraId="616F585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Ткаченко Ю.М.</w:t>
      </w:r>
    </w:p>
    <w:p w14:paraId="079CEEE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виділення коштів Ткаченко Н.Ф.</w:t>
      </w:r>
      <w:r w:rsidRPr="002D315D">
        <w:rPr>
          <w:b/>
          <w:bCs/>
          <w:lang w:val="uk-UA"/>
        </w:rPr>
        <w:t> </w:t>
      </w:r>
    </w:p>
    <w:p w14:paraId="2A86D47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>Про надання одноразової матеріальної допомоги для придбання або будівництва житла Карпенко Л.М.</w:t>
      </w:r>
    </w:p>
    <w:p w14:paraId="11918EF5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внесення змін до рішення міської ради від 27.07.2022 № 45</w:t>
      </w:r>
      <w:r w:rsidRPr="002D315D">
        <w:rPr>
          <w:b/>
          <w:bCs/>
          <w:lang w:val="uk-UA"/>
        </w:rPr>
        <w:t>-</w:t>
      </w:r>
      <w:r w:rsidRPr="002D315D">
        <w:rPr>
          <w:b/>
          <w:bCs/>
        </w:rPr>
        <w:t>15/VIII «Про затвердження Програми забезпечення лікування пацієнтів, хворих на спінальну м’язову атрофію на 2022-2025 роки»</w:t>
      </w:r>
    </w:p>
    <w:p w14:paraId="1826098C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внесення змін до рішення міської ради від 24.06.2021 № 17-52/VIII «Про Програму розвитку, підтримки та надання медичних послуг понад обсяг, передбачений програмою державних гарантій медичного обслуговування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</w:rPr>
        <w:t>населення, комунального некомерційного підприємства «Смілянська міська лікарня» Смілянської міської ради на 2022-2024 роки»</w:t>
      </w:r>
    </w:p>
    <w:p w14:paraId="064910B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>П</w:t>
      </w:r>
      <w:r w:rsidRPr="002D315D">
        <w:rPr>
          <w:b/>
          <w:bCs/>
        </w:rPr>
        <w:t>ро внесення змін до рішення міської ради від 24.06.2021 № 17-54/VIII «Про Програму розвитку, підтримки та надання медичних послуг понад обсяг, передбачений програмою державних гарантій медичного обслуговування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</w:rPr>
        <w:t>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14:paraId="3C12C93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lastRenderedPageBreak/>
        <w:t>Про безоплатну передачу необоротних активів на баланс комунального некомерційного підприємства «Центр первинної медико-санітарної допомоги» Смілянської міської ради</w:t>
      </w:r>
    </w:p>
    <w:p w14:paraId="37BE3E8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внесення змін до рішення міської ради від 24.06.2021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</w:rPr>
        <w:t>№ 17-38/VIII «Про затвердження Програми підтримки об’єднань співвласників багатоквартирних будинків (ОСББ) у м. Сміла на 2022-2024 роки»</w:t>
      </w:r>
      <w:r w:rsidRPr="002D315D">
        <w:rPr>
          <w:b/>
          <w:bCs/>
          <w:lang w:val="uk-UA"/>
        </w:rPr>
        <w:t> </w:t>
      </w:r>
    </w:p>
    <w:p w14:paraId="1871FBC4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безоплатну передачу дизельного генератора з балансу управління житлово-комунального господарствана баланс СКП «Вод Гео»</w:t>
      </w:r>
    </w:p>
    <w:p w14:paraId="67D45A8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безоплатну передачу робочих місць з балансу управління житлово-комунального господарства</w:t>
      </w:r>
    </w:p>
    <w:p w14:paraId="58A2D6F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7A1CE83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42047751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включення майна до переліку об’єктів комунальної власності м. Сміла, що підлягають приватизації</w:t>
      </w:r>
    </w:p>
    <w:p w14:paraId="40623E4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надання згоди на передачу в оренду комунального майна управління економічного розвитку виконавчого комітет</w:t>
      </w:r>
      <w:r w:rsidRPr="002D315D">
        <w:rPr>
          <w:b/>
          <w:bCs/>
          <w:lang w:val="uk-UA"/>
        </w:rPr>
        <w:t>у</w:t>
      </w:r>
      <w:r w:rsidRPr="002D315D">
        <w:rPr>
          <w:b/>
          <w:bCs/>
        </w:rPr>
        <w:t xml:space="preserve"> Смілянської міської ради</w:t>
      </w:r>
    </w:p>
    <w:p w14:paraId="13FB500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надання згоди на прийняття до комунальної власності Смілянської міської територіальної громади трансформаторної підстанції по вул. осавула Василя Бурки, 12 та передачі її у власність ПАТ «Черкасиобленерго»</w:t>
      </w:r>
    </w:p>
    <w:p w14:paraId="2B3A0585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затвердження ринкової вартості об’єкта комунальної власності - нежитлової будівлі по вул. Соборна, 96а</w:t>
      </w:r>
    </w:p>
    <w:p w14:paraId="6BF2852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</w:rPr>
        <w:t>продаж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</w:rPr>
        <w:t>об’єкта комунальної власності – будинку садибного типу з господарськими будівлями та спорудами по вул. Глібова, 22</w:t>
      </w:r>
    </w:p>
    <w:p w14:paraId="51EAE7BB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розподіл орендної плати за оренду нерухомого майна, що перебуває на балансі Смілянського комунального підприємства «Кобзар»</w:t>
      </w:r>
    </w:p>
    <w:p w14:paraId="3BC8E48C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звільнення Смілянського комунального підприємства «Світоч» від сплати частини чистого прибутку (доходу), що підлягає сплаті до</w:t>
      </w:r>
      <w:r w:rsidRPr="002D315D">
        <w:rPr>
          <w:b/>
          <w:bCs/>
          <w:lang w:val="uk-UA"/>
        </w:rPr>
        <w:t xml:space="preserve"> </w:t>
      </w:r>
      <w:r w:rsidRPr="002D315D">
        <w:rPr>
          <w:b/>
          <w:bCs/>
        </w:rPr>
        <w:t>бюджету Смілянської міської територіальної громади за ІІ-IV квартали 2024 року</w:t>
      </w:r>
    </w:p>
    <w:p w14:paraId="24F4B31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погодження розстрочення сплати вартості комунальної частки 49% в статутному капіталі ТОВ «ЕКРАН-ПЛЮС»</w:t>
      </w:r>
    </w:p>
    <w:p w14:paraId="5A883AB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затвердження Положення про службу у справах дітей виконавчого комітету Смілянської міської ради</w:t>
      </w:r>
    </w:p>
    <w:p w14:paraId="3741A73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затвердження Положення про управління освіти, молоді та спорту Смілянської міської ради</w:t>
      </w:r>
    </w:p>
    <w:p w14:paraId="6CB8EB4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</w:rPr>
        <w:t>Про внесення змін до рішення міської ради від 24.11.2020 № 2-5/VIII «Про утворення постійних комісій Смілянської міської ради та затвердження їх складу»</w:t>
      </w:r>
    </w:p>
    <w:p w14:paraId="0D26FE21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2BEFEADE" w14:textId="7E566C9D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bookmarkStart w:id="0" w:name="_Hlk161916605"/>
      <w:r w:rsidRPr="002D315D">
        <w:rPr>
          <w:b/>
          <w:bCs/>
          <w:lang w:val="uk-UA"/>
        </w:rPr>
        <w:lastRenderedPageBreak/>
        <w:t xml:space="preserve">Про </w:t>
      </w:r>
      <w:bookmarkEnd w:id="0"/>
      <w:r w:rsidRPr="002D315D">
        <w:rPr>
          <w:b/>
          <w:bCs/>
          <w:lang w:val="uk-UA"/>
        </w:rPr>
        <w:drawing>
          <wp:inline distT="0" distB="0" distL="0" distR="0" wp14:anchorId="269557E2" wp14:editId="72E961B6">
            <wp:extent cx="9525" cy="9525"/>
            <wp:effectExtent l="0" t="0" r="0" b="0"/>
            <wp:docPr id="1642888860" name="Рисунок 2" descr="Які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і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15D">
        <w:rPr>
          <w:b/>
          <w:bCs/>
          <w:lang w:val="uk-UA"/>
        </w:rPr>
        <w:t>відмову Білозірській сільській раді у погодженні проекту землеустрою щодо встановлення меж території Білозірської сільської територіальної громади Черкаського району Черкаської області</w:t>
      </w:r>
    </w:p>
    <w:p w14:paraId="2E1206F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" w:name="_Hlk164334040"/>
      <w:r w:rsidRPr="002D315D">
        <w:rPr>
          <w:b/>
          <w:bCs/>
          <w:lang w:val="uk-UA"/>
        </w:rPr>
        <w:t>відмову Зайченку В.М. у затвердженні технічної документації із землеустрою щодо встановлення (відновлення) меж земельної ділянки в натурі (на місцевості) та передачі земельної ділянки у власність під домоволодінням на вул. Уманській, 19</w:t>
      </w:r>
      <w:bookmarkEnd w:id="1"/>
    </w:p>
    <w:p w14:paraId="04A0F93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" w:name="_Hlk164334231"/>
      <w:r w:rsidRPr="002D315D">
        <w:rPr>
          <w:b/>
          <w:bCs/>
          <w:lang w:val="uk-UA"/>
        </w:rPr>
        <w:t>відмову Дроботенку С.Ю. у наданні дозволу на розроблення проекту землеустрою щодо відведення земельної ділянки для будівництва індивідуальних гаражів на вул. Мазура (біля ДНЗ Смілянський ЦПРК)</w:t>
      </w:r>
      <w:bookmarkEnd w:id="2"/>
    </w:p>
    <w:p w14:paraId="2E844B4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" w:name="_Hlk164334332"/>
      <w:r w:rsidRPr="002D315D">
        <w:rPr>
          <w:b/>
          <w:bCs/>
          <w:lang w:val="uk-UA"/>
        </w:rPr>
        <w:t>відмову Плюті О.П. у наданні дозволу на розроблення проекту землеустрою щодо відведення земельної ділянки для будівництва індивідуальних гаражів на вул. Олексія Цибка (біля будинку № 7)</w:t>
      </w:r>
      <w:bookmarkEnd w:id="3"/>
    </w:p>
    <w:p w14:paraId="2449B0E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" w:name="_Hlk164334361"/>
      <w:r w:rsidRPr="002D315D">
        <w:rPr>
          <w:b/>
          <w:bCs/>
          <w:lang w:val="uk-UA"/>
        </w:rPr>
        <w:t>відмову Сулимі І.М. у наданні дозволу на розроблення проекту землеустрою щодо відведення земельної ділянки для сінокосіння на вул. Трипільській (біля будинку № 139)</w:t>
      </w:r>
      <w:bookmarkEnd w:id="4"/>
    </w:p>
    <w:p w14:paraId="3A143EEC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5" w:name="_Hlk164334383"/>
      <w:r w:rsidRPr="002D315D">
        <w:rPr>
          <w:b/>
          <w:bCs/>
          <w:lang w:val="uk-UA"/>
        </w:rPr>
        <w:t>внесення змін до рішення міської ради від 30.08.2023 № 68-71/VІІІ «Про об’єднання земельних ділянок комунальної власності для будівництва і обслуговування житлового будинку, господарських будівель і споруд на вул. В’ячеслава Чорновола, 53»</w:t>
      </w:r>
      <w:bookmarkEnd w:id="5"/>
    </w:p>
    <w:p w14:paraId="35BEB5A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6" w:name="_Hlk164334162"/>
      <w:r w:rsidRPr="002D315D">
        <w:rPr>
          <w:b/>
          <w:bCs/>
          <w:lang w:val="uk-UA"/>
        </w:rPr>
        <w:t>надання ОК «АГК «РАДАР» дозволу на розроблення проекту землеустрою щодо відведення земельної ділянки під гаражний кооператив на вул. Героїв Небесної Сотні (біля будинку № 11) в оренду</w:t>
      </w:r>
      <w:bookmarkEnd w:id="6"/>
    </w:p>
    <w:p w14:paraId="704ACFC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7" w:name="_Hlk164334407"/>
      <w:r w:rsidRPr="002D315D">
        <w:rPr>
          <w:b/>
          <w:bCs/>
          <w:lang w:val="uk-UA"/>
        </w:rPr>
        <w:t>надання КНП «ЦПМСД» СМР дозволу на розроблення проекту землеустрою щодо відведення земельної ділянки  на вул. Соборній, 120 з одночасним об’єднанням та зміною цільового призначення</w:t>
      </w:r>
      <w:bookmarkEnd w:id="7"/>
    </w:p>
    <w:p w14:paraId="011213E3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8" w:name="_Hlk164334427"/>
      <w:r w:rsidRPr="002D315D">
        <w:rPr>
          <w:b/>
          <w:bCs/>
          <w:lang w:val="uk-UA"/>
        </w:rPr>
        <w:t>надання СМІЛЯНСЬКІЙ ДИТЯЧО-ЮНАЦЬКІЙ СПОРТИВНІЙ ШКОЛІ «ОЛІМП» СМІЛЯНСЬКОЇ МІСЬКОЇ РАДИ ЧЕРКАСЬКОЇ ОБЛАСТІ дозволу на розробку проекту землеустрою щодо відведення земельної ділянки під комплексом будівель та споруд на вул. Північновокзальній, 2 в постійне користування</w:t>
      </w:r>
      <w:bookmarkEnd w:id="8"/>
    </w:p>
    <w:p w14:paraId="2D91920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9" w:name="_Hlk164334454"/>
      <w:r w:rsidRPr="002D315D">
        <w:rPr>
          <w:b/>
          <w:bCs/>
          <w:lang w:val="uk-UA"/>
        </w:rPr>
        <w:t>надання БУДИНКУ ДИТЯЧОЇ ТА ЮНАЦЬКОЇ ТВОРЧОСТІ СМІЛЯНСЬКОЇ МІСЬКОЇ РАДИ ЧЕРКАСЬКОЇ ОБЛАСТІ дозволу на розробку проекту землеустрою щодо відведення земельної ділянки під нежитловою будівлею на вул. Соборній, 107-А в постійне користування</w:t>
      </w:r>
      <w:bookmarkEnd w:id="9"/>
    </w:p>
    <w:p w14:paraId="449CEB7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0" w:name="_Hlk164334962"/>
      <w:r w:rsidRPr="002D315D">
        <w:rPr>
          <w:b/>
          <w:bCs/>
          <w:lang w:val="uk-UA"/>
        </w:rPr>
        <w:t>надання ФОП Стороженку С.О., Лихолаю В.О., ТОВ «СМІЛА СЕРВІС», ТОВ «ІСКРА-ТРАНС-ЛОГІСТИК» земельної ділянки під нежитловою будівлею на вул. Соборній, 91 в оренду</w:t>
      </w:r>
      <w:bookmarkEnd w:id="10"/>
    </w:p>
    <w:p w14:paraId="53022B6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1" w:name="_Hlk164335083"/>
      <w:r w:rsidRPr="002D315D">
        <w:rPr>
          <w:b/>
          <w:bCs/>
          <w:lang w:val="uk-UA"/>
        </w:rPr>
        <w:t>надання ФОП Зоренку М.А. земельної ділянки під комплексом нежитлових будівель на вул. Промисловій, 12/1 в оренду</w:t>
      </w:r>
      <w:bookmarkEnd w:id="11"/>
    </w:p>
    <w:p w14:paraId="1547F79F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2" w:name="_Hlk164334543"/>
      <w:r w:rsidRPr="002D315D">
        <w:rPr>
          <w:b/>
          <w:bCs/>
          <w:lang w:val="uk-UA"/>
        </w:rPr>
        <w:t>надання Буряк К.І.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Сенатора, 5</w:t>
      </w:r>
      <w:bookmarkEnd w:id="12"/>
    </w:p>
    <w:p w14:paraId="04F34324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3" w:name="_Hlk164334561"/>
      <w:r w:rsidRPr="002D315D">
        <w:rPr>
          <w:b/>
          <w:bCs/>
          <w:lang w:val="uk-UA"/>
        </w:rPr>
        <w:t>надання Глущенку В.О.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Олександра Довженка, 38</w:t>
      </w:r>
      <w:bookmarkEnd w:id="13"/>
    </w:p>
    <w:p w14:paraId="03636E4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lastRenderedPageBreak/>
        <w:t xml:space="preserve">Про </w:t>
      </w:r>
      <w:bookmarkStart w:id="14" w:name="_Hlk164334581"/>
      <w:r w:rsidRPr="002D315D">
        <w:rPr>
          <w:b/>
          <w:bCs/>
          <w:lang w:val="uk-UA"/>
        </w:rPr>
        <w:t>надання Котовій Л.О.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Трохима Зіньківського, 52</w:t>
      </w:r>
      <w:bookmarkEnd w:id="14"/>
    </w:p>
    <w:p w14:paraId="188A8E7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5" w:name="_Hlk164334599"/>
      <w:r w:rsidRPr="002D315D">
        <w:rPr>
          <w:b/>
          <w:bCs/>
          <w:lang w:val="uk-UA"/>
        </w:rPr>
        <w:t>надання Пампущенку О.Д.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Добролюбова, 37</w:t>
      </w:r>
      <w:bookmarkEnd w:id="15"/>
    </w:p>
    <w:p w14:paraId="1687F13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6" w:name="_Hlk164334641"/>
      <w:r w:rsidRPr="002D315D">
        <w:rPr>
          <w:b/>
          <w:bCs/>
          <w:lang w:val="uk-UA"/>
        </w:rPr>
        <w:t xml:space="preserve">надання Турухіній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Чернігівському, </w:t>
      </w:r>
      <w:bookmarkEnd w:id="16"/>
      <w:r w:rsidRPr="002D315D">
        <w:rPr>
          <w:b/>
          <w:bCs/>
          <w:lang w:val="uk-UA"/>
        </w:rPr>
        <w:t>14</w:t>
      </w:r>
    </w:p>
    <w:p w14:paraId="783E05EC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7" w:name="_Hlk164334659"/>
      <w:r w:rsidRPr="002D315D">
        <w:rPr>
          <w:b/>
          <w:bCs/>
          <w:lang w:val="uk-UA"/>
        </w:rPr>
        <w:t>надання Федюшкіній Л.Я.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Юровому, 7</w:t>
      </w:r>
      <w:bookmarkEnd w:id="17"/>
    </w:p>
    <w:p w14:paraId="7E76365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8" w:name="_Hlk164334679"/>
      <w:r w:rsidRPr="002D315D">
        <w:rPr>
          <w:b/>
          <w:bCs/>
          <w:lang w:val="uk-UA"/>
        </w:rPr>
        <w:t>надання Голубу В.М. дозволу на розроблення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Героїв Небесної Сотні, 22</w:t>
      </w:r>
      <w:bookmarkEnd w:id="18"/>
    </w:p>
    <w:p w14:paraId="18101235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19" w:name="_Hlk164334699"/>
      <w:r w:rsidRPr="002D315D">
        <w:rPr>
          <w:b/>
          <w:bCs/>
          <w:lang w:val="uk-UA"/>
        </w:rPr>
        <w:t xml:space="preserve">надання </w:t>
      </w:r>
      <w:bookmarkEnd w:id="19"/>
      <w:r w:rsidRPr="002D315D">
        <w:rPr>
          <w:b/>
          <w:bCs/>
          <w:lang w:val="uk-UA"/>
        </w:rPr>
        <w:t>Русановій О.В., Русанову О.В. дозволу на розроблення технічної документації із землеустрою щодо встановлення (відновлення) меж земельної ділянки в натурі (на місцевості) під домоволодінням на вул. Чумацькій, 4</w:t>
      </w:r>
    </w:p>
    <w:p w14:paraId="3B974A4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0" w:name="_Hlk164335188"/>
      <w:r w:rsidRPr="002D315D">
        <w:rPr>
          <w:b/>
          <w:bCs/>
          <w:lang w:val="uk-UA"/>
        </w:rPr>
        <w:t>надання Вертелецькій І.О. земельної ділянки під домоволодінням на пров. Кобзарському, 3 в оренду</w:t>
      </w:r>
      <w:bookmarkEnd w:id="20"/>
    </w:p>
    <w:p w14:paraId="360A5E04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1" w:name="_Hlk164335206"/>
      <w:r w:rsidRPr="002D315D">
        <w:rPr>
          <w:b/>
          <w:bCs/>
          <w:lang w:val="uk-UA"/>
        </w:rPr>
        <w:t xml:space="preserve">надання </w:t>
      </w:r>
      <w:bookmarkEnd w:id="21"/>
      <w:r w:rsidRPr="002D315D">
        <w:rPr>
          <w:b/>
          <w:bCs/>
          <w:lang w:val="uk-UA"/>
        </w:rPr>
        <w:t xml:space="preserve">Подзігуну В.Ю., Подзігуну Ю.І., Подзігун О.П.  земельної ділянки на вул. Сенатора, 8 під домоволодінням в оренду </w:t>
      </w:r>
    </w:p>
    <w:p w14:paraId="46C5847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2" w:name="_Hlk164335223"/>
      <w:r w:rsidRPr="002D315D">
        <w:rPr>
          <w:b/>
          <w:bCs/>
          <w:lang w:val="uk-UA"/>
        </w:rPr>
        <w:t>надання Таран-Синюк І.Є. земельних ділянок на вул. Черкаській, 4 під домоволодінням у власність та оренду</w:t>
      </w:r>
      <w:bookmarkEnd w:id="22"/>
    </w:p>
    <w:p w14:paraId="227787DF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3" w:name="_Hlk164335238"/>
      <w:r w:rsidRPr="002D315D">
        <w:rPr>
          <w:b/>
          <w:bCs/>
          <w:lang w:val="uk-UA"/>
        </w:rPr>
        <w:t>надання Ковалевській Г.І. земельної ділянки на вул. Ентузіастів, 3 під домоволодінням у власність</w:t>
      </w:r>
      <w:bookmarkEnd w:id="23"/>
    </w:p>
    <w:p w14:paraId="5EA44A2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4" w:name="_Hlk164335252"/>
      <w:r w:rsidRPr="002D315D">
        <w:rPr>
          <w:b/>
          <w:bCs/>
          <w:lang w:val="uk-UA"/>
        </w:rPr>
        <w:t xml:space="preserve">надання Головатенко Л.А. земельної ділянки на  вул. Юрія Тютюнника, 32 під домоволодінням у власність </w:t>
      </w:r>
      <w:bookmarkEnd w:id="24"/>
    </w:p>
    <w:p w14:paraId="5FBDB9B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5" w:name="_Hlk164335267"/>
      <w:r w:rsidRPr="002D315D">
        <w:rPr>
          <w:b/>
          <w:bCs/>
          <w:lang w:val="uk-UA"/>
        </w:rPr>
        <w:t>надання Горохівському О.В. земельної ділянки на  вул. Осінній, 3 під домоволодінням у власність</w:t>
      </w:r>
      <w:bookmarkEnd w:id="25"/>
    </w:p>
    <w:p w14:paraId="0C89C15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6" w:name="_Hlk164335285"/>
      <w:r w:rsidRPr="002D315D">
        <w:rPr>
          <w:b/>
          <w:bCs/>
          <w:lang w:val="uk-UA"/>
        </w:rPr>
        <w:t>надання Глущенко Я.О., Степаненко Н.І. земельних ділянок на пров. Залевківському, 23 під домоволодінням у спільну часткову власність та оренду</w:t>
      </w:r>
      <w:bookmarkEnd w:id="26"/>
    </w:p>
    <w:p w14:paraId="1BCB4B73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7" w:name="_Hlk164335303"/>
      <w:r w:rsidRPr="002D315D">
        <w:rPr>
          <w:b/>
          <w:bCs/>
          <w:lang w:val="uk-UA"/>
        </w:rPr>
        <w:t>надання Кононенко Н.М., Кулінченку Р.М., Лужецькій М.О., Шумакову С.Б., Щербатюк В.М. земельної ділянки на пров. першодрукаря Івана Федорова, 19 під домоволодінням в оренду</w:t>
      </w:r>
      <w:bookmarkEnd w:id="27"/>
    </w:p>
    <w:p w14:paraId="611A45A1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8" w:name="_Hlk164335318"/>
      <w:r w:rsidRPr="002D315D">
        <w:rPr>
          <w:b/>
          <w:bCs/>
          <w:lang w:val="uk-UA"/>
        </w:rPr>
        <w:t xml:space="preserve">надання Лазаренку В.О., Мартиновському М.М. земельної ділянки на вул. Кременчуцькій, 18 під домоволодінням в оренду </w:t>
      </w:r>
      <w:bookmarkEnd w:id="28"/>
    </w:p>
    <w:p w14:paraId="47EE1CEF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29" w:name="_Hlk164335335"/>
      <w:r w:rsidRPr="002D315D">
        <w:rPr>
          <w:b/>
          <w:bCs/>
          <w:lang w:val="uk-UA"/>
        </w:rPr>
        <w:t>надання Пінделю М.М., Червяковій М.М. земельних ділянок на вул. полковника Болбочана, 10 під домоволодінням у спільну часткову власність та оренду</w:t>
      </w:r>
      <w:bookmarkEnd w:id="29"/>
    </w:p>
    <w:p w14:paraId="14D8E8CD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0" w:name="_Hlk164335351"/>
      <w:r w:rsidRPr="002D315D">
        <w:rPr>
          <w:b/>
          <w:bCs/>
          <w:lang w:val="uk-UA"/>
        </w:rPr>
        <w:t>надання Покотилу В.Є. земельних ділянок на пров. Сенатора, 3 під домоволодінням у власність та оренду</w:t>
      </w:r>
      <w:bookmarkEnd w:id="30"/>
    </w:p>
    <w:p w14:paraId="6067AA2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lastRenderedPageBreak/>
        <w:t xml:space="preserve">Про </w:t>
      </w:r>
      <w:bookmarkStart w:id="31" w:name="_Hlk164335368"/>
      <w:r w:rsidRPr="002D315D">
        <w:rPr>
          <w:b/>
          <w:bCs/>
          <w:lang w:val="uk-UA"/>
        </w:rPr>
        <w:t>надання Червяковій Л.М. земельних ділянок на  вул. полковника Болбочана, 8 під домоволодінням у власність та оренду</w:t>
      </w:r>
      <w:bookmarkEnd w:id="31"/>
    </w:p>
    <w:p w14:paraId="03F6B3E5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2" w:name="_Hlk164335420"/>
      <w:r w:rsidRPr="002D315D">
        <w:rPr>
          <w:b/>
          <w:bCs/>
          <w:lang w:val="uk-UA"/>
        </w:rPr>
        <w:t>надання Бриндаку В.О., Бриндак Т.В. земельної ділянки на пров. Ентузіастів, 9 під домоволодінням в оренду</w:t>
      </w:r>
      <w:bookmarkEnd w:id="32"/>
    </w:p>
    <w:p w14:paraId="2A600DF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>Про надання Маловічку Є.В. земельної ділянки для будівництва індивідуального гаража на вул. Мазура (біля буд. № 22) в оренду </w:t>
      </w:r>
    </w:p>
    <w:p w14:paraId="42058CC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3" w:name="_Hlk164334943"/>
      <w:r w:rsidRPr="002D315D">
        <w:rPr>
          <w:b/>
          <w:bCs/>
          <w:lang w:val="uk-UA"/>
        </w:rPr>
        <w:t>надання Рибак Ж.К. земельної ділянки під офісно-торгівельними приміщеннями на пров. Лобачевського, 1-А в оренду</w:t>
      </w:r>
      <w:bookmarkEnd w:id="33"/>
    </w:p>
    <w:p w14:paraId="69F6C7B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4" w:name="_Hlk164334715"/>
      <w:r w:rsidRPr="002D315D">
        <w:rPr>
          <w:b/>
          <w:bCs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  вул. Молодогвардійській, 42</w:t>
      </w:r>
      <w:bookmarkEnd w:id="34"/>
    </w:p>
    <w:p w14:paraId="3B59C43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5" w:name="_Hlk164334733"/>
      <w:r w:rsidRPr="002D315D">
        <w:rPr>
          <w:b/>
          <w:bCs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Олега Кошового, 3</w:t>
      </w:r>
      <w:bookmarkEnd w:id="35"/>
    </w:p>
    <w:p w14:paraId="7DC9B6BD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6" w:name="_Hlk164334751"/>
      <w:r w:rsidRPr="002D315D">
        <w:rPr>
          <w:b/>
          <w:bCs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  пров. Східному, 3</w:t>
      </w:r>
      <w:bookmarkEnd w:id="36"/>
    </w:p>
    <w:p w14:paraId="3E74706A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7" w:name="_Hlk164334797"/>
      <w:r w:rsidRPr="002D315D">
        <w:rPr>
          <w:b/>
          <w:bCs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Успенській, 14</w:t>
      </w:r>
      <w:bookmarkEnd w:id="37"/>
    </w:p>
    <w:p w14:paraId="140960D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8" w:name="_Hlk164334815"/>
      <w:r w:rsidRPr="002D315D">
        <w:rPr>
          <w:b/>
          <w:bCs/>
          <w:lang w:val="uk-UA"/>
        </w:rPr>
        <w:t>інвентаризацію земельної ділянки під багатоквартирним житловим будинком на вул. Трипільській, 8</w:t>
      </w:r>
      <w:bookmarkEnd w:id="38"/>
    </w:p>
    <w:p w14:paraId="46D3B7EC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39" w:name="_Hlk164335498"/>
      <w:r w:rsidRPr="002D315D">
        <w:rPr>
          <w:b/>
          <w:bCs/>
          <w:lang w:val="uk-UA"/>
        </w:rPr>
        <w:t>інвентаризацію земельних ділянок на вул. Севастопольській, 58-А та</w:t>
      </w:r>
      <w:r w:rsidRPr="002D315D">
        <w:rPr>
          <w:b/>
          <w:bCs/>
          <w:lang w:val="uk-UA"/>
        </w:rPr>
        <w:br/>
        <w:t> вул. Соборній, 124</w:t>
      </w:r>
      <w:bookmarkEnd w:id="39"/>
    </w:p>
    <w:p w14:paraId="4343A097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0" w:name="_Hlk164334836"/>
      <w:r w:rsidRPr="002D315D">
        <w:rPr>
          <w:b/>
          <w:bCs/>
          <w:lang w:val="uk-UA"/>
        </w:rPr>
        <w:t>затвердження Пархоменку О.Г., Арвеладзе А.П. технічної документації із землеустрою щодо поділу земельної ділянки комунальної власності під адміністративно-торгівельним комплексом на вул. Тараса Шевченка, 77/3</w:t>
      </w:r>
      <w:bookmarkEnd w:id="40"/>
    </w:p>
    <w:p w14:paraId="1474A21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1" w:name="_Hlk164334852"/>
      <w:r w:rsidRPr="002D315D">
        <w:rPr>
          <w:b/>
          <w:bCs/>
          <w:lang w:val="uk-UA"/>
        </w:rPr>
        <w:t>затвердження технічної документації із землеустрою щодо поділу земельної ділянки комунальної власності на  вул. полковника Болбочана, 10</w:t>
      </w:r>
      <w:bookmarkEnd w:id="41"/>
    </w:p>
    <w:p w14:paraId="597C0388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2" w:name="_Hlk164334883"/>
      <w:r w:rsidRPr="002D315D">
        <w:rPr>
          <w:b/>
          <w:bCs/>
          <w:lang w:val="uk-UA"/>
        </w:rPr>
        <w:t>затвердження технічної документації із землеустрою щодо поділу земельної ділянки комунальної власності під домоволодінням  на вул. Черкаській, 4</w:t>
      </w:r>
      <w:bookmarkEnd w:id="42"/>
    </w:p>
    <w:p w14:paraId="05A05FD0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3" w:name="_Hlk164334901"/>
      <w:r w:rsidRPr="002D315D">
        <w:rPr>
          <w:b/>
          <w:bCs/>
          <w:lang w:val="uk-UA"/>
        </w:rPr>
        <w:t>затвердження технічної документації із землеустрою щодо поділу земельної ділянки комунальної власності під домоволодінням  на вул. Петра Сагайдачного, 228</w:t>
      </w:r>
      <w:bookmarkEnd w:id="43"/>
    </w:p>
    <w:p w14:paraId="74885526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4" w:name="_Hlk164334926"/>
      <w:r w:rsidRPr="002D315D">
        <w:rPr>
          <w:b/>
          <w:bCs/>
          <w:lang w:val="uk-UA"/>
        </w:rPr>
        <w:t>затвердження технічної документації із землеустрою щодо поділу земельної ділянки комунальної власності під домоволодінням на  вул. Петра Сагайдачного, 248</w:t>
      </w:r>
      <w:bookmarkEnd w:id="44"/>
    </w:p>
    <w:p w14:paraId="2D37818D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5" w:name="_Hlk164335169"/>
      <w:r w:rsidRPr="002D315D">
        <w:rPr>
          <w:b/>
          <w:bCs/>
          <w:lang w:val="uk-UA"/>
        </w:rPr>
        <w:t>затвердження Сафроненку П.Д. технічної документації із землеустрою щодо встановлення (відновлення) меж земельної ділянки в натурі (на місцевості) під домоволодінням на вул. Тичини, 13</w:t>
      </w:r>
      <w:bookmarkEnd w:id="45"/>
    </w:p>
    <w:p w14:paraId="4571C3AE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6" w:name="_Hlk164335100"/>
      <w:r w:rsidRPr="002D315D">
        <w:rPr>
          <w:b/>
          <w:bCs/>
          <w:lang w:val="uk-UA"/>
        </w:rPr>
        <w:t>поновлення ПАТ «ТОРГОВИЙ ДІМ–МОНОЛІТ» договору оренди землі на вул. Героїв Холодноярців, 14</w:t>
      </w:r>
      <w:bookmarkEnd w:id="46"/>
    </w:p>
    <w:p w14:paraId="386CD2A9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lastRenderedPageBreak/>
        <w:t xml:space="preserve">Про </w:t>
      </w:r>
      <w:bookmarkStart w:id="47" w:name="_Hlk164335119"/>
      <w:r w:rsidRPr="002D315D">
        <w:rPr>
          <w:b/>
          <w:bCs/>
          <w:lang w:val="uk-UA"/>
        </w:rPr>
        <w:t>укладення з ТОВ «ГІЛЬДІЯ НЕРУХОМОСТІ» договору оренди землі на новий строк під комплексом автозаправної станції на вул. Тараса Шевченка, 73-А</w:t>
      </w:r>
      <w:bookmarkEnd w:id="47"/>
    </w:p>
    <w:p w14:paraId="41DA7F2D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8" w:name="_Hlk164335143"/>
      <w:r w:rsidRPr="002D315D">
        <w:rPr>
          <w:b/>
          <w:bCs/>
          <w:lang w:val="uk-UA"/>
        </w:rPr>
        <w:t>укладення з ФОП Писанюком Ю.О. договору оренди землі на новий строк під нежитловою будівлею механічно-заготівельної дільниці на вул. Тараса Шевченка, 79</w:t>
      </w:r>
      <w:bookmarkEnd w:id="48"/>
    </w:p>
    <w:p w14:paraId="764DBCC2" w14:textId="77777777" w:rsidR="002D315D" w:rsidRPr="002D315D" w:rsidRDefault="002D315D" w:rsidP="002D315D">
      <w:pPr>
        <w:numPr>
          <w:ilvl w:val="0"/>
          <w:numId w:val="11"/>
        </w:numPr>
        <w:rPr>
          <w:b/>
          <w:bCs/>
          <w:lang w:val="uk-UA"/>
        </w:rPr>
      </w:pPr>
      <w:r w:rsidRPr="002D315D">
        <w:rPr>
          <w:b/>
          <w:bCs/>
          <w:lang w:val="uk-UA"/>
        </w:rPr>
        <w:t xml:space="preserve">Про </w:t>
      </w:r>
      <w:bookmarkStart w:id="49" w:name="_Hlk164335437"/>
      <w:r w:rsidRPr="002D315D">
        <w:rPr>
          <w:b/>
          <w:bCs/>
          <w:lang w:val="uk-UA"/>
        </w:rPr>
        <w:t>підготовку лоту до земельних торгів</w:t>
      </w:r>
      <w:bookmarkEnd w:id="49"/>
    </w:p>
    <w:p w14:paraId="1ADDFCDF" w14:textId="77777777" w:rsidR="00D05F00" w:rsidRPr="002D315D" w:rsidRDefault="00D05F00" w:rsidP="002D315D"/>
    <w:sectPr w:rsidR="00D05F00" w:rsidRPr="002D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9"/>
  </w:num>
  <w:num w:numId="2" w16cid:durableId="1053308820">
    <w:abstractNumId w:val="8"/>
  </w:num>
  <w:num w:numId="3" w16cid:durableId="228345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2"/>
  </w:num>
  <w:num w:numId="5" w16cid:durableId="290944369">
    <w:abstractNumId w:val="0"/>
  </w:num>
  <w:num w:numId="6" w16cid:durableId="878542546">
    <w:abstractNumId w:val="5"/>
  </w:num>
  <w:num w:numId="7" w16cid:durableId="225797662">
    <w:abstractNumId w:val="7"/>
  </w:num>
  <w:num w:numId="8" w16cid:durableId="1695420343">
    <w:abstractNumId w:val="1"/>
  </w:num>
  <w:num w:numId="9" w16cid:durableId="193466728">
    <w:abstractNumId w:val="4"/>
  </w:num>
  <w:num w:numId="10" w16cid:durableId="355160997">
    <w:abstractNumId w:val="10"/>
  </w:num>
  <w:num w:numId="11" w16cid:durableId="1584486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B11C0"/>
    <w:rsid w:val="001068DF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2D315D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E1C6B"/>
    <w:rsid w:val="007E4560"/>
    <w:rsid w:val="007F453E"/>
    <w:rsid w:val="008124DD"/>
    <w:rsid w:val="0081451D"/>
    <w:rsid w:val="00822DE2"/>
    <w:rsid w:val="008A7D34"/>
    <w:rsid w:val="008D77DD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9239</Words>
  <Characters>5267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11</cp:revision>
  <cp:lastPrinted>2024-01-31T07:37:00Z</cp:lastPrinted>
  <dcterms:created xsi:type="dcterms:W3CDTF">2024-09-25T11:12:00Z</dcterms:created>
  <dcterms:modified xsi:type="dcterms:W3CDTF">2024-09-25T11:39:00Z</dcterms:modified>
</cp:coreProperties>
</file>