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939" w14:textId="77777777" w:rsidR="00F57CF0" w:rsidRPr="00F57CF0" w:rsidRDefault="00000000" w:rsidP="00F57CF0">
      <w:pPr>
        <w:suppressAutoHyphens w:val="0"/>
        <w:ind w:hanging="13"/>
        <w:jc w:val="center"/>
        <w:rPr>
          <w:rFonts w:ascii="Times New Roman" w:hAnsi="Times New Roman" w:cs="Times New Roman"/>
          <w:lang w:eastAsia="ru-RU"/>
        </w:rPr>
      </w:pPr>
      <w:bookmarkStart w:id="0" w:name="_Hlk188433291"/>
      <w:r>
        <w:rPr>
          <w:rFonts w:ascii="Times New Roman" w:hAnsi="Times New Roman" w:cs="Times New Roman"/>
          <w:sz w:val="24"/>
          <w:szCs w:val="24"/>
          <w:lang w:eastAsia="uk-UA"/>
        </w:rPr>
        <w:pict w14:anchorId="43C8A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52.5pt" filled="t">
            <v:fill color2="black"/>
            <v:imagedata r:id="rId8" o:title=""/>
          </v:shape>
        </w:pict>
      </w:r>
    </w:p>
    <w:p w14:paraId="709B52F3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11CA2CEA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 xml:space="preserve">СМІЛЯНСЬКА МІСЬКА РАДА </w:t>
      </w:r>
    </w:p>
    <w:p w14:paraId="1429D192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>ВИКОНАВЧИЙ  КОМІТЕТ</w:t>
      </w:r>
    </w:p>
    <w:p w14:paraId="2359893C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b/>
          <w:lang w:eastAsia="ru-RU"/>
        </w:rPr>
      </w:pPr>
    </w:p>
    <w:p w14:paraId="3CF2894E" w14:textId="77777777" w:rsidR="00F57CF0" w:rsidRPr="00F57CF0" w:rsidRDefault="00F57CF0" w:rsidP="00F57CF0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57CF0">
        <w:rPr>
          <w:rFonts w:ascii="Times New Roman" w:hAnsi="Times New Roman" w:cs="Times New Roman"/>
          <w:b/>
          <w:lang w:eastAsia="ru-RU"/>
        </w:rPr>
        <w:t xml:space="preserve">Р І Ш Е Н </w:t>
      </w:r>
      <w:proofErr w:type="spellStart"/>
      <w:r w:rsidRPr="00F57CF0">
        <w:rPr>
          <w:rFonts w:ascii="Times New Roman" w:hAnsi="Times New Roman" w:cs="Times New Roman"/>
          <w:b/>
          <w:lang w:eastAsia="ru-RU"/>
        </w:rPr>
        <w:t>Н</w:t>
      </w:r>
      <w:proofErr w:type="spellEnd"/>
      <w:r w:rsidRPr="00F57CF0">
        <w:rPr>
          <w:rFonts w:ascii="Times New Roman" w:hAnsi="Times New Roman" w:cs="Times New Roman"/>
          <w:b/>
          <w:lang w:eastAsia="ru-RU"/>
        </w:rPr>
        <w:t xml:space="preserve"> Я</w:t>
      </w:r>
    </w:p>
    <w:p w14:paraId="3F8A4C41" w14:textId="77777777" w:rsidR="00177F73" w:rsidRDefault="00177F73" w:rsidP="00177F73">
      <w:pPr>
        <w:widowControl w:val="0"/>
        <w:jc w:val="both"/>
        <w:rPr>
          <w:rFonts w:ascii="Times New Roman" w:eastAsia="SimSun" w:hAnsi="Times New Roman" w:cs="Mangal"/>
          <w:bCs/>
          <w:kern w:val="2"/>
          <w:lang w:eastAsia="hi-IN" w:bidi="hi-IN"/>
        </w:rPr>
      </w:pPr>
    </w:p>
    <w:p w14:paraId="642F2FC4" w14:textId="77777777" w:rsidR="00096F41" w:rsidRPr="00096F41" w:rsidRDefault="00096F41" w:rsidP="00096F41">
      <w:pPr>
        <w:tabs>
          <w:tab w:val="left" w:pos="6096"/>
        </w:tabs>
        <w:suppressAutoHyphens w:val="0"/>
        <w:spacing w:after="200" w:line="276" w:lineRule="auto"/>
        <w:ind w:right="-7"/>
        <w:rPr>
          <w:rFonts w:ascii="Times New Roman" w:hAnsi="Times New Roman" w:cs="Times New Roman"/>
          <w:noProof/>
          <w:color w:val="000000"/>
          <w:lang w:eastAsia="ru-RU"/>
        </w:rPr>
      </w:pP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 _________________ 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  <w:t>№ ____________</w:t>
      </w:r>
    </w:p>
    <w:p w14:paraId="528DBAA2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223DCA4C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Про внесення змін до рішення</w:t>
      </w:r>
    </w:p>
    <w:p w14:paraId="378684B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виконавчого комітету міської ради</w:t>
      </w:r>
    </w:p>
    <w:p w14:paraId="3E9D9E9E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від 28.03.2024 № 152 «Про територіальні </w:t>
      </w:r>
    </w:p>
    <w:p w14:paraId="3FDAFA3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та об’єктові формування цивільного захисту»</w:t>
      </w:r>
    </w:p>
    <w:p w14:paraId="4EBD5875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50F769DA" w14:textId="77777777" w:rsidR="00096F41" w:rsidRPr="00096F41" w:rsidRDefault="00096F41" w:rsidP="00096F41">
      <w:pPr>
        <w:ind w:firstLine="567"/>
        <w:jc w:val="both"/>
      </w:pPr>
      <w:r w:rsidRPr="00096F41">
        <w:rPr>
          <w:color w:val="000000"/>
        </w:rPr>
        <w:t>Відповідно до ст. 36</w:t>
      </w:r>
      <w:r w:rsidRPr="00096F41">
        <w:rPr>
          <w:color w:val="000000"/>
          <w:vertAlign w:val="superscript"/>
        </w:rPr>
        <w:t>1</w:t>
      </w:r>
      <w:r w:rsidRPr="00096F41">
        <w:rPr>
          <w:color w:val="000000"/>
        </w:rPr>
        <w:t xml:space="preserve">, </w:t>
      </w:r>
      <w:r w:rsidRPr="00096F41">
        <w:t>п. 3 ч. 4 ст. 42, ч. 6 ст. 59 Закону України від 21.05.1997 № 280/97-ВР «Про місцеве самоврядування в Україні», постанови Кабінету Міністрів України від 09.10.2013 № 787 «Про затвердження Порядку утворення, завдання та функції формувань цивільного захисту», наказу Міністерства внутрішніх справ України від 31.01.2015 № 113 «Про затвердження Примірного положення про формування цивільного захисту»,</w:t>
      </w:r>
      <w:r w:rsidRPr="00096F41">
        <w:rPr>
          <w:rFonts w:ascii="Times New Roman" w:hAnsi="Times New Roman" w:cs="Times New Roman"/>
          <w:lang w:eastAsia="ru-RU"/>
        </w:rPr>
        <w:t xml:space="preserve"> постанови Кабінетів Міністрів України від 26.06.2013 </w:t>
      </w:r>
      <w:r w:rsidRPr="00096F41">
        <w:rPr>
          <w:rFonts w:ascii="Times New Roman" w:hAnsi="Times New Roman" w:cs="Times New Roman"/>
          <w:color w:val="000000"/>
          <w:lang w:eastAsia="ru-RU"/>
        </w:rPr>
        <w:t xml:space="preserve">№ 443 </w:t>
      </w:r>
      <w:r w:rsidRPr="00096F41">
        <w:t xml:space="preserve">«Про затвердження </w:t>
      </w:r>
      <w:r w:rsidRPr="00096F41">
        <w:rPr>
          <w:rFonts w:ascii="Times New Roman" w:hAnsi="Times New Roman" w:cs="Times New Roman"/>
          <w:lang w:eastAsia="ru-RU"/>
        </w:rPr>
        <w:t>Порядку підготовки до дій за призначенням органів управління та сил цивільного захисту»</w:t>
      </w:r>
      <w:r w:rsidRPr="00096F41">
        <w:rPr>
          <w:rFonts w:ascii="Times New Roman" w:hAnsi="Times New Roman" w:cs="Times New Roman"/>
          <w:color w:val="000000"/>
          <w:lang w:eastAsia="ru-RU"/>
        </w:rPr>
        <w:t xml:space="preserve">, постанови Кабінету Міністрів України від 26.06.2013 № 444 </w:t>
      </w:r>
      <w:r w:rsidRPr="00096F41">
        <w:t xml:space="preserve">«Про затвердження </w:t>
      </w:r>
      <w:r w:rsidRPr="00096F41">
        <w:rPr>
          <w:rFonts w:ascii="Times New Roman" w:hAnsi="Times New Roman" w:cs="Times New Roman"/>
          <w:color w:val="000000"/>
          <w:lang w:eastAsia="ru-RU"/>
        </w:rPr>
        <w:t>Порядку здійснення навчання населення діям у надзвичайних ситуаціях», постановою Кабінету Міністрів України від 19.08.2002 № 1200 «</w:t>
      </w:r>
      <w:r w:rsidRPr="00096F41">
        <w:rPr>
          <w:rFonts w:ascii="Times New Roman" w:hAnsi="Times New Roman" w:cs="Times New Roman"/>
          <w:bCs/>
          <w:color w:val="000000"/>
          <w:shd w:val="clear" w:color="auto" w:fill="FFFFFF"/>
        </w:rPr>
        <w:t>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</w:r>
      <w:r w:rsidRPr="00096F41">
        <w:rPr>
          <w:rFonts w:ascii="Times New Roman" w:hAnsi="Times New Roman" w:cs="Times New Roman"/>
          <w:color w:val="000000"/>
          <w:lang w:eastAsia="ru-RU"/>
        </w:rPr>
        <w:t xml:space="preserve">, наказу Міністерства внутрішніх справ України від 31.01.2015 № 113 «Про затвердження Примірного положення про формування цивільного захисту», </w:t>
      </w:r>
      <w:r w:rsidRPr="00096F41">
        <w:rPr>
          <w:color w:val="000000"/>
        </w:rPr>
        <w:t>розпорядження начальника Черкаської обласної військової адміністрації від 11.12.2023 № 770 «Про утворення територіальних формувань цивільного захисту Черкаської області</w:t>
      </w:r>
      <w:r w:rsidRPr="00096F41">
        <w:t>», з метою забезпечення організації і координації аварійно-рятувальних та інших невідкладних робіт з ліквідації наслідків надзвичайних ситуацій, виконавчий комітет міської ради</w:t>
      </w:r>
    </w:p>
    <w:p w14:paraId="3EA4B8DF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bCs/>
          <w:color w:val="000000"/>
          <w:lang w:eastAsia="ru-RU"/>
        </w:rPr>
        <w:t>ВИРІШИВ:</w:t>
      </w:r>
    </w:p>
    <w:p w14:paraId="50551356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6AD3994A" w14:textId="77777777" w:rsidR="00096F41" w:rsidRP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096F41">
        <w:rPr>
          <w:rFonts w:ascii="Times New Roman" w:hAnsi="Times New Roman" w:cs="Times New Roman"/>
          <w:lang w:eastAsia="ru-RU"/>
        </w:rPr>
        <w:t>Внести</w:t>
      </w:r>
      <w:proofErr w:type="spellEnd"/>
      <w:r w:rsidRPr="00096F41">
        <w:rPr>
          <w:rFonts w:ascii="Times New Roman" w:hAnsi="Times New Roman" w:cs="Times New Roman"/>
          <w:lang w:eastAsia="ru-RU"/>
        </w:rPr>
        <w:t xml:space="preserve"> зміни до рішення виконавчого комітету міської ради від 28.03.2024 № 152 «Про територіальні та об’єктові формування цивільного захисту», виклавши додаток 1 та додаток 4 в новій редакції, що додаються.</w:t>
      </w:r>
    </w:p>
    <w:p w14:paraId="52AC9DEC" w14:textId="77777777" w:rsidR="00096F41" w:rsidRP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lastRenderedPageBreak/>
        <w:t>2. Контроль за виконанням рішення покласти на заступників міського голови відповідно до функціональних повноважень та відділ з питань цивільного захисту та оборонної роботи.</w:t>
      </w:r>
    </w:p>
    <w:p w14:paraId="43335242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2AC68D4B" w14:textId="77777777" w:rsidR="00492C01" w:rsidRDefault="00492C01" w:rsidP="009F744B">
      <w:pPr>
        <w:jc w:val="both"/>
      </w:pPr>
    </w:p>
    <w:p w14:paraId="1E274C91" w14:textId="77777777" w:rsidR="00463885" w:rsidRDefault="00DF673A" w:rsidP="00DF673A">
      <w:pPr>
        <w:rPr>
          <w:rFonts w:ascii="Times New Roman" w:hAnsi="Times New Roman"/>
        </w:rPr>
      </w:pPr>
      <w:r>
        <w:rPr>
          <w:rFonts w:ascii="Times New Roman" w:hAnsi="Times New Roman"/>
        </w:rPr>
        <w:t>Міський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АНАНКО</w:t>
      </w:r>
    </w:p>
    <w:p w14:paraId="02C7A78C" w14:textId="77777777" w:rsidR="00463885" w:rsidRDefault="00463885" w:rsidP="00DF673A">
      <w:pPr>
        <w:rPr>
          <w:rFonts w:ascii="Times New Roman" w:hAnsi="Times New Roman"/>
        </w:rPr>
      </w:pPr>
    </w:p>
    <w:p w14:paraId="40734E65" w14:textId="77777777" w:rsidR="00463885" w:rsidRDefault="00463885" w:rsidP="00DF673A">
      <w:pPr>
        <w:rPr>
          <w:rFonts w:ascii="Times New Roman" w:hAnsi="Times New Roman"/>
        </w:rPr>
      </w:pPr>
    </w:p>
    <w:p w14:paraId="22935CCD" w14:textId="77777777" w:rsidR="00463885" w:rsidRDefault="00463885" w:rsidP="00DF673A">
      <w:pPr>
        <w:rPr>
          <w:rFonts w:ascii="Times New Roman" w:hAnsi="Times New Roman"/>
        </w:rPr>
      </w:pPr>
    </w:p>
    <w:p w14:paraId="0A5BE25E" w14:textId="77777777" w:rsidR="00463885" w:rsidRDefault="00463885" w:rsidP="00DF673A">
      <w:pPr>
        <w:rPr>
          <w:rFonts w:ascii="Times New Roman" w:hAnsi="Times New Roman"/>
        </w:rPr>
      </w:pPr>
    </w:p>
    <w:p w14:paraId="0207E4FA" w14:textId="77777777" w:rsidR="00463885" w:rsidRDefault="00463885" w:rsidP="00DF673A">
      <w:pPr>
        <w:rPr>
          <w:rFonts w:ascii="Times New Roman" w:hAnsi="Times New Roman"/>
        </w:rPr>
      </w:pPr>
    </w:p>
    <w:p w14:paraId="03E80079" w14:textId="77777777" w:rsidR="00463885" w:rsidRDefault="00463885" w:rsidP="00DF673A">
      <w:pPr>
        <w:rPr>
          <w:rFonts w:ascii="Times New Roman" w:hAnsi="Times New Roman"/>
        </w:rPr>
      </w:pPr>
    </w:p>
    <w:p w14:paraId="7666D788" w14:textId="77777777" w:rsidR="00463885" w:rsidRDefault="00463885" w:rsidP="00DF673A">
      <w:pPr>
        <w:rPr>
          <w:rFonts w:ascii="Times New Roman" w:hAnsi="Times New Roman"/>
        </w:rPr>
      </w:pPr>
    </w:p>
    <w:p w14:paraId="6267685E" w14:textId="77777777" w:rsidR="00463885" w:rsidRDefault="00463885" w:rsidP="00DF673A">
      <w:pPr>
        <w:rPr>
          <w:rFonts w:ascii="Times New Roman" w:hAnsi="Times New Roman"/>
        </w:rPr>
      </w:pPr>
    </w:p>
    <w:p w14:paraId="341BC553" w14:textId="77777777" w:rsidR="00463885" w:rsidRDefault="00463885" w:rsidP="00DF673A">
      <w:pPr>
        <w:rPr>
          <w:rFonts w:ascii="Times New Roman" w:hAnsi="Times New Roman"/>
        </w:rPr>
      </w:pPr>
    </w:p>
    <w:p w14:paraId="286DDF90" w14:textId="77777777" w:rsidR="00463885" w:rsidRDefault="00463885" w:rsidP="00DF673A">
      <w:pPr>
        <w:rPr>
          <w:rFonts w:ascii="Times New Roman" w:hAnsi="Times New Roman"/>
        </w:rPr>
      </w:pPr>
    </w:p>
    <w:p w14:paraId="1A266C0F" w14:textId="77777777" w:rsidR="00463885" w:rsidRDefault="00463885" w:rsidP="00DF673A">
      <w:pPr>
        <w:rPr>
          <w:rFonts w:ascii="Times New Roman" w:hAnsi="Times New Roman"/>
        </w:rPr>
      </w:pPr>
    </w:p>
    <w:p w14:paraId="4F0C3FA2" w14:textId="77777777" w:rsidR="00463885" w:rsidRDefault="00463885" w:rsidP="00DF673A">
      <w:pPr>
        <w:rPr>
          <w:rFonts w:ascii="Times New Roman" w:hAnsi="Times New Roman"/>
        </w:rPr>
      </w:pPr>
    </w:p>
    <w:p w14:paraId="23F20EEF" w14:textId="77777777" w:rsidR="00463885" w:rsidRDefault="00463885" w:rsidP="00DF673A">
      <w:pPr>
        <w:rPr>
          <w:rFonts w:ascii="Times New Roman" w:hAnsi="Times New Roman"/>
        </w:rPr>
      </w:pPr>
    </w:p>
    <w:p w14:paraId="18339B94" w14:textId="77777777" w:rsidR="00463885" w:rsidRDefault="00463885" w:rsidP="00DF673A">
      <w:pPr>
        <w:rPr>
          <w:rFonts w:ascii="Times New Roman" w:hAnsi="Times New Roman"/>
        </w:rPr>
      </w:pPr>
    </w:p>
    <w:p w14:paraId="0EE42B73" w14:textId="77777777" w:rsidR="00463885" w:rsidRDefault="00463885" w:rsidP="00DF673A">
      <w:pPr>
        <w:rPr>
          <w:rFonts w:ascii="Times New Roman" w:hAnsi="Times New Roman"/>
        </w:rPr>
      </w:pPr>
    </w:p>
    <w:p w14:paraId="62639478" w14:textId="77777777" w:rsidR="00463885" w:rsidRDefault="00463885" w:rsidP="00DF673A">
      <w:pPr>
        <w:rPr>
          <w:rFonts w:ascii="Times New Roman" w:hAnsi="Times New Roman"/>
        </w:rPr>
      </w:pPr>
    </w:p>
    <w:p w14:paraId="2143BA8E" w14:textId="77777777" w:rsidR="00463885" w:rsidRDefault="00463885" w:rsidP="00DF673A">
      <w:pPr>
        <w:rPr>
          <w:rFonts w:ascii="Times New Roman" w:hAnsi="Times New Roman"/>
        </w:rPr>
      </w:pPr>
    </w:p>
    <w:p w14:paraId="3E588FD6" w14:textId="77777777" w:rsidR="00463885" w:rsidRDefault="00463885" w:rsidP="00DF673A">
      <w:pPr>
        <w:rPr>
          <w:rFonts w:ascii="Times New Roman" w:hAnsi="Times New Roman"/>
        </w:rPr>
      </w:pPr>
    </w:p>
    <w:p w14:paraId="6692CBB2" w14:textId="77777777" w:rsidR="00463885" w:rsidRDefault="00463885" w:rsidP="00DF673A">
      <w:pPr>
        <w:rPr>
          <w:rFonts w:ascii="Times New Roman" w:hAnsi="Times New Roman"/>
        </w:rPr>
      </w:pPr>
    </w:p>
    <w:p w14:paraId="289D6C65" w14:textId="77777777" w:rsidR="00463885" w:rsidRDefault="00463885" w:rsidP="00DF673A">
      <w:pPr>
        <w:rPr>
          <w:rFonts w:ascii="Times New Roman" w:hAnsi="Times New Roman"/>
        </w:rPr>
      </w:pPr>
    </w:p>
    <w:p w14:paraId="3A54146A" w14:textId="77777777" w:rsidR="00463885" w:rsidRDefault="00463885" w:rsidP="00DF673A">
      <w:pPr>
        <w:rPr>
          <w:rFonts w:ascii="Times New Roman" w:hAnsi="Times New Roman"/>
        </w:rPr>
      </w:pPr>
    </w:p>
    <w:p w14:paraId="46A0096A" w14:textId="77777777" w:rsidR="00463885" w:rsidRDefault="00463885" w:rsidP="00DF673A">
      <w:pPr>
        <w:rPr>
          <w:rFonts w:ascii="Times New Roman" w:hAnsi="Times New Roman"/>
        </w:rPr>
      </w:pPr>
    </w:p>
    <w:p w14:paraId="0495F85C" w14:textId="77777777" w:rsidR="00463885" w:rsidRDefault="00463885" w:rsidP="00DF673A">
      <w:pPr>
        <w:rPr>
          <w:rFonts w:ascii="Times New Roman" w:hAnsi="Times New Roman"/>
        </w:rPr>
      </w:pPr>
    </w:p>
    <w:p w14:paraId="08659487" w14:textId="77777777" w:rsidR="00463885" w:rsidRDefault="00463885" w:rsidP="00DF673A">
      <w:pPr>
        <w:rPr>
          <w:rFonts w:ascii="Times New Roman" w:hAnsi="Times New Roman" w:cs="Times New Roman"/>
          <w:spacing w:val="40"/>
        </w:rPr>
      </w:pPr>
    </w:p>
    <w:p w14:paraId="3BFFADE0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5ABE3201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4D914314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58C733A0" w14:textId="77777777" w:rsidR="006E1DC0" w:rsidRDefault="006E1DC0" w:rsidP="00463885">
      <w:pPr>
        <w:ind w:left="-993"/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14:paraId="6D146766" w14:textId="77777777" w:rsidR="00463885" w:rsidRDefault="00463885" w:rsidP="00463885">
      <w:pPr>
        <w:ind w:left="-993"/>
        <w:rPr>
          <w:rFonts w:ascii="Times New Roman" w:hAnsi="Times New Roman" w:cs="Times New Roman"/>
          <w:spacing w:val="40"/>
        </w:rPr>
      </w:pPr>
    </w:p>
    <w:p w14:paraId="42CFB1EF" w14:textId="77777777" w:rsidR="00B21090" w:rsidRDefault="00B2109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Перший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заступник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міського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3885">
        <w:rPr>
          <w:rFonts w:ascii="Times New Roman" w:hAnsi="Times New Roman"/>
        </w:rPr>
        <w:tab/>
      </w:r>
      <w:r>
        <w:rPr>
          <w:rFonts w:ascii="Times New Roman" w:hAnsi="Times New Roman"/>
        </w:rPr>
        <w:t>Олександр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ЛИСЕНКО</w:t>
      </w:r>
    </w:p>
    <w:p w14:paraId="34E9FDA9" w14:textId="77777777" w:rsidR="00B21090" w:rsidRDefault="00B21090" w:rsidP="00463885">
      <w:pPr>
        <w:ind w:left="-993"/>
        <w:jc w:val="both"/>
        <w:rPr>
          <w:rFonts w:ascii="Times New Roman" w:hAnsi="Times New Roman"/>
        </w:rPr>
      </w:pPr>
    </w:p>
    <w:p w14:paraId="0FB4FC16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Богдан ДУБОВСЬКИЙ</w:t>
      </w:r>
    </w:p>
    <w:p w14:paraId="2D379A9B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</w:p>
    <w:p w14:paraId="4932F224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Тетяна КАРЛО</w:t>
      </w:r>
    </w:p>
    <w:p w14:paraId="42803402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</w:p>
    <w:p w14:paraId="4B57FDE7" w14:textId="77777777" w:rsidR="002F6180" w:rsidRPr="00FE21D2" w:rsidRDefault="002F6180" w:rsidP="00463885">
      <w:pPr>
        <w:ind w:left="-993"/>
      </w:pPr>
      <w:r>
        <w:t>Юридичний</w:t>
      </w:r>
      <w:r w:rsidR="00C478F4">
        <w:t xml:space="preserve"> </w:t>
      </w:r>
      <w:r>
        <w:t>відділ</w:t>
      </w:r>
      <w:r w:rsidRPr="00FE21D2">
        <w:tab/>
      </w:r>
      <w:r w:rsidR="00B21090">
        <w:tab/>
      </w:r>
      <w:r w:rsidR="00B21090">
        <w:tab/>
      </w:r>
      <w:r w:rsidR="00B21090">
        <w:tab/>
      </w:r>
      <w:r w:rsidR="00B21090">
        <w:tab/>
      </w:r>
      <w:r w:rsidR="00B21090">
        <w:tab/>
      </w:r>
      <w:r w:rsidR="00463885">
        <w:tab/>
      </w:r>
      <w:r w:rsidR="00C9716C">
        <w:t>Оксана</w:t>
      </w:r>
      <w:r w:rsidR="00C478F4">
        <w:t xml:space="preserve"> </w:t>
      </w:r>
      <w:r w:rsidR="00C9716C">
        <w:t>СІЛКО</w:t>
      </w:r>
    </w:p>
    <w:p w14:paraId="09B46435" w14:textId="77777777" w:rsidR="0031536E" w:rsidRDefault="0031536E" w:rsidP="00463885">
      <w:pPr>
        <w:ind w:left="-993"/>
        <w:jc w:val="both"/>
        <w:rPr>
          <w:rFonts w:ascii="Times New Roman" w:hAnsi="Times New Roman" w:cs="Times New Roman"/>
        </w:rPr>
      </w:pPr>
    </w:p>
    <w:p w14:paraId="6874FE33" w14:textId="24110EB8" w:rsidR="00B21090" w:rsidRDefault="00CE4715" w:rsidP="0046388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В.о. начальника </w:t>
      </w:r>
      <w:r w:rsidR="00B21090">
        <w:rPr>
          <w:rFonts w:ascii="Times New Roman" w:hAnsi="Times New Roman" w:cs="Times New Roman"/>
          <w:bCs/>
        </w:rPr>
        <w:t>відділу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з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питань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цивільного</w:t>
      </w:r>
    </w:p>
    <w:p w14:paraId="61E718B7" w14:textId="0C18FB35" w:rsidR="00224EF5" w:rsidRDefault="00B21090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захисту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та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оборонної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роботи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E4715">
        <w:rPr>
          <w:rFonts w:ascii="Times New Roman" w:hAnsi="Times New Roman" w:cs="Times New Roman"/>
          <w:bCs/>
        </w:rPr>
        <w:t>Олександр</w:t>
      </w:r>
      <w:bookmarkEnd w:id="0"/>
      <w:r w:rsidR="00CE4715">
        <w:rPr>
          <w:rFonts w:ascii="Times New Roman" w:hAnsi="Times New Roman" w:cs="Times New Roman"/>
          <w:bCs/>
        </w:rPr>
        <w:t xml:space="preserve"> КОЗАЧЕК</w:t>
      </w:r>
    </w:p>
    <w:p w14:paraId="16210712" w14:textId="77777777" w:rsidR="00224EF5" w:rsidRDefault="00224EF5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  <w:sectPr w:rsidR="00224EF5" w:rsidSect="004251C7">
          <w:pgSz w:w="11906" w:h="16838"/>
          <w:pgMar w:top="1134" w:right="566" w:bottom="851" w:left="1701" w:header="720" w:footer="720" w:gutter="0"/>
          <w:cols w:space="720"/>
          <w:docGrid w:linePitch="600" w:charSpace="24576"/>
        </w:sectPr>
      </w:pPr>
    </w:p>
    <w:p w14:paraId="7B63EEAF" w14:textId="647EECF2" w:rsidR="008D5498" w:rsidRPr="008D5498" w:rsidRDefault="008D5498" w:rsidP="00224EF5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224EF5">
      <w:pgSz w:w="11906" w:h="16838"/>
      <w:pgMar w:top="1134" w:right="567" w:bottom="851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F799" w14:textId="77777777" w:rsidR="000C4EED" w:rsidRDefault="000C4EED" w:rsidP="004C6AEE">
      <w:r>
        <w:separator/>
      </w:r>
    </w:p>
  </w:endnote>
  <w:endnote w:type="continuationSeparator" w:id="0">
    <w:p w14:paraId="1B8702ED" w14:textId="77777777" w:rsidR="000C4EED" w:rsidRDefault="000C4EED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6607" w14:textId="77777777" w:rsidR="000C4EED" w:rsidRDefault="000C4EED" w:rsidP="004C6AEE">
      <w:r>
        <w:separator/>
      </w:r>
    </w:p>
  </w:footnote>
  <w:footnote w:type="continuationSeparator" w:id="0">
    <w:p w14:paraId="14EB6166" w14:textId="77777777" w:rsidR="000C4EED" w:rsidRDefault="000C4EED" w:rsidP="004C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24FE1"/>
    <w:rsid w:val="00025111"/>
    <w:rsid w:val="00032E35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C4EED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4EF5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3AAA"/>
    <w:rsid w:val="00400889"/>
    <w:rsid w:val="00410CD5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6094"/>
    <w:rsid w:val="008634FE"/>
    <w:rsid w:val="0087168C"/>
    <w:rsid w:val="00873959"/>
    <w:rsid w:val="00883A93"/>
    <w:rsid w:val="00892BA2"/>
    <w:rsid w:val="008953C4"/>
    <w:rsid w:val="008C48C7"/>
    <w:rsid w:val="008C48D2"/>
    <w:rsid w:val="008C6F50"/>
    <w:rsid w:val="008D4D75"/>
    <w:rsid w:val="008D5498"/>
    <w:rsid w:val="008D6E65"/>
    <w:rsid w:val="008E09C6"/>
    <w:rsid w:val="008F0949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E4345"/>
    <w:rsid w:val="00CE4715"/>
    <w:rsid w:val="00CE5F33"/>
    <w:rsid w:val="00CF4A5D"/>
    <w:rsid w:val="00D01367"/>
    <w:rsid w:val="00D33062"/>
    <w:rsid w:val="00D345CD"/>
    <w:rsid w:val="00D50ED7"/>
    <w:rsid w:val="00D665B6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і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Назва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и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у виносці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2509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U45</cp:lastModifiedBy>
  <cp:revision>11</cp:revision>
  <cp:lastPrinted>2024-03-29T12:59:00Z</cp:lastPrinted>
  <dcterms:created xsi:type="dcterms:W3CDTF">2025-01-21T14:25:00Z</dcterms:created>
  <dcterms:modified xsi:type="dcterms:W3CDTF">2025-01-22T08:15:00Z</dcterms:modified>
</cp:coreProperties>
</file>