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46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6E605C7" w:rsidR="002F3446" w:rsidRPr="00DF7E40" w:rsidRDefault="00F031F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194F931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1798909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10584437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7777777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1F7" w:rsidRPr="002D4E11" w14:paraId="6536922A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6C" w14:textId="663CB77F" w:rsidR="00F031F7" w:rsidRDefault="00F031F7" w:rsidP="00F0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552" w14:textId="26C6CB0E" w:rsidR="00F031F7" w:rsidRDefault="00F031F7" w:rsidP="00F03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186" w14:textId="4E48B344" w:rsidR="00F031F7" w:rsidRDefault="00F031F7" w:rsidP="00F0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723" w14:textId="0FC76132" w:rsidR="00F031F7" w:rsidRDefault="00F031F7" w:rsidP="00F0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F031F7" w:rsidRPr="002D4E11" w14:paraId="21AA60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730" w14:textId="57FB7A8E" w:rsidR="00F031F7" w:rsidRDefault="00F031F7" w:rsidP="00F0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5C9" w14:textId="61D2C580" w:rsidR="00F031F7" w:rsidRDefault="00F031F7" w:rsidP="00F03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8D8" w14:textId="1E9D9077" w:rsidR="00F031F7" w:rsidRDefault="00F031F7" w:rsidP="00F0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CE" w14:textId="4DB1442E" w:rsidR="00F031F7" w:rsidRDefault="00F031F7" w:rsidP="00F0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90A3A0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807BB8" w14:textId="77777777"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77172A5E" w14:textId="77777777"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EC140E6" w14:textId="0C52B68A"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.01.202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2F1A580" w14:textId="77777777" w:rsidR="007646C5" w:rsidRDefault="007646C5" w:rsidP="00F031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4B6709AC" w14:textId="77777777" w:rsidR="007646C5" w:rsidRPr="00872E3E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08EFAA38" w14:textId="0F2D1762" w:rsidR="00F031F7" w:rsidRPr="00F031F7" w:rsidRDefault="007646C5" w:rsidP="00F031F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першочергових</w:t>
      </w:r>
      <w:r w:rsid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>дій з відновлення житлових</w:t>
      </w:r>
      <w:r w:rsid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будинків цивільного населення та інших об’єктів, пошкоджених внаслідок збройної агресії російської </w:t>
      </w:r>
      <w:r w:rsid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>федерації на території Смілянської міської територіальної громади на 2024-2025 роки</w:t>
      </w:r>
    </w:p>
    <w:p w14:paraId="6383E68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865BBD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9FFB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2FB3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DB9B7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6F48E" w14:textId="77777777" w:rsidR="00F031F7" w:rsidRDefault="00CD1C70" w:rsidP="00F0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першочергових</w:t>
      </w:r>
      <w:r w:rsid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>дій з відновлення житлових</w:t>
      </w:r>
      <w:r w:rsid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будинків цивільного населення та інших об’єктів, пошкоджених внаслідок збройної агресії російської </w:t>
      </w:r>
      <w:r w:rsidR="00F0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1F7" w:rsidRPr="00F031F7">
        <w:rPr>
          <w:rFonts w:ascii="Times New Roman" w:eastAsia="Times New Roman" w:hAnsi="Times New Roman" w:cs="Times New Roman"/>
          <w:sz w:val="28"/>
          <w:szCs w:val="28"/>
          <w:lang w:val="uk-UA"/>
        </w:rPr>
        <w:t>федерації на території Смілянської міської територіальної громади на 2024-2025 роки</w:t>
      </w:r>
    </w:p>
    <w:p w14:paraId="3BB335D0" w14:textId="2F6E6CF6" w:rsidR="005A10E9" w:rsidRPr="00F031F7" w:rsidRDefault="005A10E9" w:rsidP="00F0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F031F7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38049940" w14:textId="77777777" w:rsidR="005A10E9" w:rsidRDefault="005A10E9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C433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9235894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5902C9" w14:textId="77777777" w:rsidR="00F031F7" w:rsidRPr="005A10E9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D9EEC" w14:textId="77777777"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7543F4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4E6CE7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8AE6E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CA362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8C57B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0E413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3C3823B0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03.01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A129" w14:textId="77777777" w:rsidR="00F031F7" w:rsidRDefault="00F031F7" w:rsidP="00F0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3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першочергових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дій з відновлення житлових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будинків цивільного населення та інших об’єктів, пошкоджених внаслідок збройної агресії російської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федерації на території Смілянської міської територіальної громади на 2024-2025 роки</w:t>
            </w:r>
          </w:p>
          <w:p w14:paraId="0005216D" w14:textId="77777777" w:rsidR="007646C5" w:rsidRPr="007646C5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4D9480FD" w:rsidR="004141A0" w:rsidRPr="003B618B" w:rsidRDefault="00F031F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77777777" w:rsidR="004141A0" w:rsidRPr="003B618B" w:rsidRDefault="007646C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69</cp:revision>
  <cp:lastPrinted>2024-01-04T10:30:00Z</cp:lastPrinted>
  <dcterms:created xsi:type="dcterms:W3CDTF">2021-04-15T07:27:00Z</dcterms:created>
  <dcterms:modified xsi:type="dcterms:W3CDTF">2024-01-04T10:36:00Z</dcterms:modified>
</cp:coreProperties>
</file>