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75BD1" w14:textId="77777777" w:rsidR="009737E1" w:rsidRDefault="009737E1" w:rsidP="009737E1">
      <w:pPr>
        <w:ind w:hanging="13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object w:dxaOrig="840" w:dyaOrig="1050" w14:anchorId="16BA4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2.75pt" o:ole="" filled="t">
            <v:fill color2="black"/>
            <v:imagedata r:id="rId6" o:title=""/>
          </v:shape>
          <o:OLEObject Type="Embed" ProgID="Word.Picture.8" ShapeID="_x0000_i1025" DrawAspect="Content" ObjectID="_1780140494" r:id="rId7"/>
        </w:object>
      </w:r>
    </w:p>
    <w:p w14:paraId="496A1CDE" w14:textId="77777777" w:rsidR="009737E1" w:rsidRDefault="009737E1" w:rsidP="009737E1">
      <w:pPr>
        <w:spacing w:after="0" w:line="240" w:lineRule="auto"/>
        <w:ind w:hanging="1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СМІЛЯНСЬКА МІСЬКА РАДА</w:t>
      </w:r>
    </w:p>
    <w:p w14:paraId="06E2567B" w14:textId="77777777" w:rsidR="009737E1" w:rsidRDefault="009737E1" w:rsidP="009737E1">
      <w:pPr>
        <w:spacing w:after="0" w:line="240" w:lineRule="auto"/>
        <w:ind w:hanging="1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341C5A64" w14:textId="77777777" w:rsidR="009737E1" w:rsidRDefault="009737E1" w:rsidP="009737E1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EC48086" w14:textId="77777777" w:rsidR="009737E1" w:rsidRDefault="009737E1" w:rsidP="009737E1">
      <w:pPr>
        <w:ind w:hanging="1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 І Ш Е Н Н Я </w:t>
      </w:r>
    </w:p>
    <w:p w14:paraId="1383787D" w14:textId="77777777" w:rsidR="009737E1" w:rsidRDefault="009737E1" w:rsidP="009737E1">
      <w:pPr>
        <w:ind w:hanging="1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A0ED7D0" w14:textId="0291ACFF" w:rsidR="00E625A7" w:rsidRPr="009737E1" w:rsidRDefault="009737E1" w:rsidP="009737E1">
      <w:pPr>
        <w:tabs>
          <w:tab w:val="left" w:pos="6804"/>
          <w:tab w:val="left" w:pos="7371"/>
        </w:tabs>
        <w:ind w:hanging="1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13.06.2024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____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№ __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29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</w:p>
    <w:p w14:paraId="6BE306DA" w14:textId="77777777" w:rsidR="00EF54B8" w:rsidRDefault="00A817C8" w:rsidP="00A817C8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17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3A3E34">
        <w:rPr>
          <w:rFonts w:ascii="Times New Roman" w:eastAsia="Calibri" w:hAnsi="Times New Roman" w:cs="Times New Roman"/>
          <w:sz w:val="28"/>
          <w:szCs w:val="28"/>
          <w:lang w:val="uk-UA"/>
        </w:rPr>
        <w:t>схвалення</w:t>
      </w:r>
      <w:r w:rsidRPr="00A817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</w:t>
      </w:r>
      <w:r w:rsidR="00EF54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організації</w:t>
      </w:r>
    </w:p>
    <w:p w14:paraId="39D4B92E" w14:textId="77777777" w:rsidR="00EF54B8" w:rsidRDefault="00A817C8" w:rsidP="00A817C8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17C8">
        <w:rPr>
          <w:rFonts w:ascii="Times New Roman" w:eastAsia="Calibri" w:hAnsi="Times New Roman" w:cs="Times New Roman"/>
          <w:sz w:val="28"/>
          <w:szCs w:val="28"/>
          <w:lang w:val="uk-UA"/>
        </w:rPr>
        <w:t>та проведення</w:t>
      </w:r>
      <w:r w:rsidR="00EF54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71695">
        <w:rPr>
          <w:rFonts w:ascii="Times New Roman" w:eastAsia="Calibri" w:hAnsi="Times New Roman" w:cs="Times New Roman"/>
          <w:sz w:val="28"/>
          <w:szCs w:val="28"/>
          <w:lang w:val="uk-UA"/>
        </w:rPr>
        <w:t>заходів у</w:t>
      </w:r>
      <w:r w:rsidR="00EF54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галузі </w:t>
      </w:r>
      <w:r w:rsidRPr="00A817C8">
        <w:rPr>
          <w:rFonts w:ascii="Times New Roman" w:eastAsia="Calibri" w:hAnsi="Times New Roman" w:cs="Times New Roman"/>
          <w:sz w:val="28"/>
          <w:szCs w:val="28"/>
          <w:lang w:val="uk-UA"/>
        </w:rPr>
        <w:t>культури</w:t>
      </w:r>
    </w:p>
    <w:p w14:paraId="1A15E354" w14:textId="77777777" w:rsidR="00EF54B8" w:rsidRDefault="000C6B14" w:rsidP="00A817C8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Смілянської міської </w:t>
      </w:r>
      <w:r w:rsidR="00EF54B8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</w:t>
      </w:r>
    </w:p>
    <w:p w14:paraId="3FD1D57E" w14:textId="6A8390F9" w:rsidR="00A817C8" w:rsidRPr="00A817C8" w:rsidRDefault="008762CF" w:rsidP="00A817C8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 w:rsidR="000C6B14">
        <w:rPr>
          <w:rFonts w:ascii="Times New Roman" w:eastAsia="Calibri" w:hAnsi="Times New Roman" w:cs="Times New Roman"/>
          <w:sz w:val="28"/>
          <w:szCs w:val="28"/>
          <w:lang w:val="uk-UA"/>
        </w:rPr>
        <w:t>ромади</w:t>
      </w:r>
      <w:r w:rsidR="00EF54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817C8" w:rsidRPr="00A817C8">
        <w:rPr>
          <w:rFonts w:ascii="Times New Roman" w:eastAsia="Calibri" w:hAnsi="Times New Roman" w:cs="Times New Roman"/>
          <w:sz w:val="28"/>
          <w:szCs w:val="28"/>
          <w:lang w:val="uk-UA"/>
        </w:rPr>
        <w:t>на 2025-2027 роки</w:t>
      </w:r>
    </w:p>
    <w:p w14:paraId="6FF80DA0" w14:textId="77777777" w:rsidR="00A817C8" w:rsidRPr="00A817C8" w:rsidRDefault="00A817C8" w:rsidP="00A817C8">
      <w:pPr>
        <w:spacing w:after="0" w:line="240" w:lineRule="auto"/>
        <w:ind w:right="-14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73CFD4F" w14:textId="5436C0F2" w:rsidR="00824672" w:rsidRPr="00824672" w:rsidRDefault="00824672" w:rsidP="00824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246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0754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ідповідно до п. 3 ч. 4 ст. 42, п. 1 ч. 2 ст. 52, ч. 6 ст. 59 </w:t>
      </w:r>
      <w:r w:rsidRPr="008246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Закону України від </w:t>
      </w:r>
      <w:r w:rsidR="00865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21.05.1997</w:t>
      </w: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280/97-ВР «Про місцеве самоврядування в Україні»,</w:t>
      </w:r>
      <w:r w:rsidR="008653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ст. 3, </w:t>
      </w:r>
      <w:r w:rsidRPr="008246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ч.ч. 1, 2 ст.</w:t>
      </w:r>
      <w:r w:rsidR="000754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246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13 </w:t>
      </w:r>
      <w:r w:rsidRPr="008246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Закону України від 14.12.2010 № 2778-VI «Про культуру»,  ст. 70, </w:t>
      </w: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 6 ч. 1 ст. 91 Бюджетного кодексу України від 08.07.2010 № 2456-</w:t>
      </w:r>
      <w:r w:rsidRPr="00824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246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 метою створення організаційних умов для культурно-мистецького розвитку громади, </w:t>
      </w:r>
      <w:r w:rsidRPr="008246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виконавчий комітет міської ради</w:t>
      </w:r>
    </w:p>
    <w:p w14:paraId="59CEABBF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246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ВИРІШИВ:</w:t>
      </w:r>
    </w:p>
    <w:p w14:paraId="689F9560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D327FA8" w14:textId="46078D21" w:rsidR="00824672" w:rsidRPr="00824672" w:rsidRDefault="00824672" w:rsidP="00824672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Схвалити Програму організації та проведення заходів </w:t>
      </w:r>
      <w:r w:rsidR="00063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галузі культури</w:t>
      </w:r>
      <w:r w:rsidR="001F11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2023-2027</w:t>
      </w:r>
      <w:r w:rsidR="009A3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</w:t>
      </w: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додатком.</w:t>
      </w:r>
    </w:p>
    <w:p w14:paraId="25582C92" w14:textId="2B646DA1" w:rsidR="00824672" w:rsidRPr="00824672" w:rsidRDefault="00824672" w:rsidP="00824672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246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</w:t>
      </w:r>
      <w:r w:rsidR="00063C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Pr="008246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нести Програму </w:t>
      </w: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</w:t>
      </w:r>
      <w:r w:rsidR="00063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нізації та проведення заходів у галузі культури</w:t>
      </w: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11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2023-2027</w:t>
      </w: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 розгляд міської ради</w:t>
      </w:r>
      <w:r w:rsidRPr="008246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593EF407" w14:textId="40BF990B" w:rsidR="00824672" w:rsidRPr="00824672" w:rsidRDefault="00E81346" w:rsidP="0082467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81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Карло Т.А.  та відділ культури.</w:t>
      </w:r>
    </w:p>
    <w:p w14:paraId="1825800B" w14:textId="77777777" w:rsidR="00824672" w:rsidRPr="00824672" w:rsidRDefault="00824672" w:rsidP="00824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1ADE515" w14:textId="77777777" w:rsidR="00824672" w:rsidRPr="00824672" w:rsidRDefault="00824672" w:rsidP="0082467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Сергій АНАНКО</w:t>
      </w:r>
    </w:p>
    <w:p w14:paraId="373A5496" w14:textId="77777777" w:rsidR="00824672" w:rsidRPr="00824672" w:rsidRDefault="00824672" w:rsidP="00824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824672" w:rsidRPr="00824672">
          <w:pgSz w:w="11906" w:h="16838"/>
          <w:pgMar w:top="1134" w:right="567" w:bottom="1134" w:left="1701" w:header="708" w:footer="708" w:gutter="0"/>
          <w:cols w:space="720"/>
        </w:sectPr>
      </w:pPr>
    </w:p>
    <w:p w14:paraId="53CBBF01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6B7243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0B5992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77F8BA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8DC45E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B35152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438458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38D75E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AB2236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4C757E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4430A0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0A3967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48DEA4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91F239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065AD5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D78D53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556B04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F74555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2B8F4B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24F9AC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8B3BFC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89202C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A3E191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11709C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19F11A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4369E2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41CB1B" w14:textId="77777777" w:rsidR="00824672" w:rsidRP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19BA01" w14:textId="77777777" w:rsidR="00824672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9AAFBF" w14:textId="77777777" w:rsidR="0039128D" w:rsidRDefault="0039128D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551AD7" w14:textId="77777777" w:rsidR="0039128D" w:rsidRDefault="0039128D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F365AD" w14:textId="77777777" w:rsidR="0039128D" w:rsidRDefault="0039128D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766BE5" w14:textId="77777777" w:rsidR="00B9278E" w:rsidRDefault="00B9278E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9060D6" w14:textId="77777777" w:rsidR="0039128D" w:rsidRDefault="0039128D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A36343" w14:textId="77777777" w:rsidR="00D6523C" w:rsidRDefault="00D6523C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0B4D69" w14:textId="77777777" w:rsidR="0039128D" w:rsidRPr="00824672" w:rsidRDefault="0039128D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C3440D" w14:textId="027C966C" w:rsidR="00824672" w:rsidRPr="00D6523C" w:rsidRDefault="00824672" w:rsidP="0082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ПОГОДЖЕНО</w:t>
      </w:r>
    </w:p>
    <w:p w14:paraId="5E0B88E2" w14:textId="77777777" w:rsidR="00824672" w:rsidRPr="00824672" w:rsidRDefault="00824672" w:rsidP="00824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8F31D6" w14:textId="77777777" w:rsidR="00824672" w:rsidRDefault="00824672" w:rsidP="00824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Тетяна КАРЛО</w:t>
      </w:r>
    </w:p>
    <w:p w14:paraId="06478CBE" w14:textId="77777777" w:rsidR="0079603F" w:rsidRPr="00824672" w:rsidRDefault="0079603F" w:rsidP="00824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061B88" w14:textId="77777777" w:rsidR="00824672" w:rsidRPr="00824672" w:rsidRDefault="00824672" w:rsidP="00824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Фінансове управління                                                     Юлія ЛЮБЧЕНКО</w:t>
      </w:r>
    </w:p>
    <w:p w14:paraId="2D8DE0C6" w14:textId="77777777" w:rsidR="00824672" w:rsidRPr="00824672" w:rsidRDefault="00824672" w:rsidP="00824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F4D30A" w14:textId="77777777" w:rsidR="00824672" w:rsidRPr="00824672" w:rsidRDefault="00824672" w:rsidP="00824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Юридичний відділ</w:t>
      </w: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Оксана СІЛКО</w:t>
      </w:r>
    </w:p>
    <w:p w14:paraId="6950E891" w14:textId="77777777" w:rsidR="00824672" w:rsidRPr="00824672" w:rsidRDefault="00824672" w:rsidP="00824672">
      <w:pPr>
        <w:tabs>
          <w:tab w:val="left" w:pos="64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81D1AD1" w14:textId="49A58432" w:rsidR="0039128D" w:rsidRPr="00824672" w:rsidRDefault="00824672" w:rsidP="00824672">
      <w:pPr>
        <w:tabs>
          <w:tab w:val="left" w:pos="64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2467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Начальник відділу культури                                           Ірина БОБОШКО</w:t>
      </w:r>
    </w:p>
    <w:p w14:paraId="6D00B189" w14:textId="77777777" w:rsidR="00A817C8" w:rsidRPr="00D30502" w:rsidRDefault="00A817C8" w:rsidP="00C53E7B">
      <w:pPr>
        <w:spacing w:before="100" w:beforeAutospacing="1" w:after="0" w:line="240" w:lineRule="auto"/>
        <w:ind w:left="5388" w:right="-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305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</w:t>
      </w:r>
    </w:p>
    <w:p w14:paraId="15DBFAA4" w14:textId="7377B092" w:rsidR="00A817C8" w:rsidRPr="00D30502" w:rsidRDefault="00D30502" w:rsidP="00C53E7B">
      <w:pPr>
        <w:spacing w:after="0" w:line="240" w:lineRule="auto"/>
        <w:ind w:left="6096" w:right="-284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</w:t>
      </w:r>
      <w:r w:rsidR="00A817C8" w:rsidRPr="00D3050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виконавчого комітету</w:t>
      </w:r>
    </w:p>
    <w:p w14:paraId="332B1E86" w14:textId="267E5F98" w:rsidR="00A817C8" w:rsidRPr="00D30502" w:rsidRDefault="00A817C8" w:rsidP="00C53E7B">
      <w:pPr>
        <w:spacing w:after="0" w:line="240" w:lineRule="auto"/>
        <w:ind w:left="6096" w:right="-284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050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від __</w:t>
      </w:r>
      <w:r w:rsidR="009737E1">
        <w:rPr>
          <w:rFonts w:ascii="Times New Roman" w:eastAsia="Calibri" w:hAnsi="Times New Roman" w:cs="Times New Roman"/>
          <w:bCs/>
          <w:sz w:val="24"/>
          <w:szCs w:val="24"/>
          <w:u w:val="single"/>
          <w:lang w:val="uk-UA"/>
        </w:rPr>
        <w:t>13.06.2024</w:t>
      </w:r>
      <w:r w:rsidRPr="00D3050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__№ ___</w:t>
      </w:r>
      <w:r w:rsidR="009737E1">
        <w:rPr>
          <w:rFonts w:ascii="Times New Roman" w:eastAsia="Calibri" w:hAnsi="Times New Roman" w:cs="Times New Roman"/>
          <w:bCs/>
          <w:sz w:val="24"/>
          <w:szCs w:val="24"/>
          <w:u w:val="single"/>
          <w:lang w:val="uk-UA"/>
        </w:rPr>
        <w:t>292</w:t>
      </w:r>
      <w:r w:rsidRPr="00D3050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___</w:t>
      </w:r>
    </w:p>
    <w:p w14:paraId="183ED652" w14:textId="77777777" w:rsidR="00A817C8" w:rsidRPr="00A817C8" w:rsidRDefault="00A817C8" w:rsidP="00C53E7B">
      <w:pPr>
        <w:spacing w:after="0" w:line="240" w:lineRule="auto"/>
        <w:ind w:left="6237"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DB0C0E3" w14:textId="77777777" w:rsidR="00A817C8" w:rsidRPr="00A817C8" w:rsidRDefault="00A817C8" w:rsidP="00C53E7B">
      <w:pPr>
        <w:spacing w:after="0" w:line="240" w:lineRule="auto"/>
        <w:ind w:left="6237"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A35CF11" w14:textId="77777777" w:rsidR="00A817C8" w:rsidRPr="00A817C8" w:rsidRDefault="00A817C8" w:rsidP="0082387A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D558323" w14:textId="77777777" w:rsidR="00A817C8" w:rsidRPr="00A817C8" w:rsidRDefault="00A817C8" w:rsidP="00C53E7B">
      <w:pPr>
        <w:keepNext/>
        <w:spacing w:after="0"/>
        <w:ind w:right="-28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817C8">
        <w:rPr>
          <w:rFonts w:ascii="Times New Roman" w:eastAsia="Calibri" w:hAnsi="Times New Roman" w:cs="Times New Roman"/>
          <w:b/>
          <w:sz w:val="28"/>
          <w:szCs w:val="28"/>
        </w:rPr>
        <w:t>Програма</w:t>
      </w:r>
    </w:p>
    <w:p w14:paraId="7494A5E3" w14:textId="2490560B" w:rsidR="00A817C8" w:rsidRPr="00A817C8" w:rsidRDefault="00A817C8" w:rsidP="00C53E7B">
      <w:pPr>
        <w:shd w:val="clear" w:color="auto" w:fill="FFFFFF"/>
        <w:autoSpaceDE w:val="0"/>
        <w:spacing w:after="0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1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817C8">
        <w:rPr>
          <w:rFonts w:ascii="Times New Roman" w:eastAsia="Calibri" w:hAnsi="Times New Roman" w:cs="Times New Roman"/>
          <w:b/>
          <w:sz w:val="28"/>
          <w:szCs w:val="28"/>
        </w:rPr>
        <w:t>орга</w:t>
      </w:r>
      <w:r w:rsidR="00E43FB8">
        <w:rPr>
          <w:rFonts w:ascii="Times New Roman" w:eastAsia="Calibri" w:hAnsi="Times New Roman" w:cs="Times New Roman"/>
          <w:b/>
          <w:sz w:val="28"/>
          <w:szCs w:val="28"/>
        </w:rPr>
        <w:t xml:space="preserve">нізації та проведення заходів </w:t>
      </w:r>
      <w:r w:rsidR="00E43FB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r w:rsidRPr="00A817C8">
        <w:rPr>
          <w:rFonts w:ascii="Times New Roman" w:eastAsia="Calibri" w:hAnsi="Times New Roman" w:cs="Times New Roman"/>
          <w:b/>
          <w:sz w:val="28"/>
          <w:szCs w:val="28"/>
        </w:rPr>
        <w:t xml:space="preserve"> галузі </w:t>
      </w:r>
    </w:p>
    <w:p w14:paraId="05ACDCF2" w14:textId="77777777" w:rsidR="00A817C8" w:rsidRPr="00A817C8" w:rsidRDefault="00A817C8" w:rsidP="00C53E7B">
      <w:pPr>
        <w:shd w:val="clear" w:color="auto" w:fill="FFFFFF"/>
        <w:autoSpaceDE w:val="0"/>
        <w:spacing w:after="0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17C8">
        <w:rPr>
          <w:rFonts w:ascii="Times New Roman" w:eastAsia="Calibri" w:hAnsi="Times New Roman" w:cs="Times New Roman"/>
          <w:b/>
          <w:sz w:val="28"/>
          <w:szCs w:val="28"/>
        </w:rPr>
        <w:t>культур</w:t>
      </w:r>
      <w:r w:rsidRPr="00A817C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Pr="00A817C8">
        <w:rPr>
          <w:rFonts w:ascii="Times New Roman" w:eastAsia="Calibri" w:hAnsi="Times New Roman" w:cs="Times New Roman"/>
          <w:b/>
          <w:sz w:val="28"/>
          <w:szCs w:val="28"/>
        </w:rPr>
        <w:t xml:space="preserve"> на 202</w:t>
      </w:r>
      <w:r w:rsidRPr="00A817C8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A817C8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Pr="00A817C8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Pr="00A817C8">
        <w:rPr>
          <w:rFonts w:ascii="Times New Roman" w:eastAsia="Calibri" w:hAnsi="Times New Roman" w:cs="Times New Roman"/>
          <w:b/>
          <w:sz w:val="28"/>
          <w:szCs w:val="28"/>
        </w:rPr>
        <w:t xml:space="preserve"> роки</w:t>
      </w:r>
    </w:p>
    <w:p w14:paraId="53A4DD8B" w14:textId="77777777" w:rsidR="00A817C8" w:rsidRPr="00A817C8" w:rsidRDefault="00A817C8" w:rsidP="00C53E7B">
      <w:pPr>
        <w:shd w:val="clear" w:color="auto" w:fill="FFFFFF"/>
        <w:autoSpaceDE w:val="0"/>
        <w:spacing w:after="0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D40F16" w14:textId="55029B34" w:rsidR="00A817C8" w:rsidRPr="00A817C8" w:rsidRDefault="00A81E2B" w:rsidP="00C53E7B">
      <w:pPr>
        <w:shd w:val="clear" w:color="auto" w:fill="FFFFFF"/>
        <w:autoSpaceDE w:val="0"/>
        <w:spacing w:after="0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A817C8" w:rsidRPr="00A817C8">
        <w:rPr>
          <w:rFonts w:ascii="Times New Roman" w:eastAsia="Calibri" w:hAnsi="Times New Roman" w:cs="Times New Roman"/>
          <w:b/>
          <w:sz w:val="28"/>
          <w:szCs w:val="28"/>
        </w:rPr>
        <w:t>. Загальна характеристика Програми</w:t>
      </w:r>
    </w:p>
    <w:p w14:paraId="4053A6EB" w14:textId="3E65C01C" w:rsidR="00A817C8" w:rsidRPr="00A817C8" w:rsidRDefault="00FC15D9" w:rsidP="00260560">
      <w:pPr>
        <w:tabs>
          <w:tab w:val="left" w:pos="1159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1. Ініціатор</w:t>
      </w:r>
      <w:r w:rsidR="00A817C8" w:rsidRPr="00A817C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розроблення</w:t>
      </w:r>
      <w:r w:rsidR="00A817C8" w:rsidRPr="00A817C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A817C8" w:rsidRPr="00A817C8">
        <w:rPr>
          <w:rFonts w:ascii="Times New Roman" w:eastAsia="Calibri" w:hAnsi="Times New Roman" w:cs="Times New Roman"/>
          <w:sz w:val="28"/>
          <w:szCs w:val="28"/>
          <w:lang w:eastAsia="uk-UA"/>
        </w:rPr>
        <w:t>Програми</w:t>
      </w:r>
      <w:r w:rsidR="00A817C8" w:rsidRPr="00A817C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орга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нізації та проведення заходів у</w:t>
      </w:r>
      <w:r w:rsidR="00A817C8" w:rsidRPr="00A817C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галузі культури на 2025-2027 роки (далі – Програма)</w:t>
      </w:r>
      <w:r w:rsidR="009D191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  <w:r w:rsidR="00A817C8" w:rsidRPr="00A817C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відділ культури  виконавчого комітету Смілянської міської ради.</w:t>
      </w:r>
    </w:p>
    <w:p w14:paraId="64375CCF" w14:textId="62A4AADC" w:rsidR="00A817C8" w:rsidRPr="00A817C8" w:rsidRDefault="00335D77" w:rsidP="00260560">
      <w:pPr>
        <w:tabs>
          <w:tab w:val="left" w:pos="1159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2. Розробник Програми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  <w:r w:rsidR="00A817C8" w:rsidRPr="00A817C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відділ культури виконавчого комітету Смілянської міської ради.</w:t>
      </w:r>
    </w:p>
    <w:p w14:paraId="3AF0706E" w14:textId="1DC14D79" w:rsidR="00A817C8" w:rsidRPr="00A817C8" w:rsidRDefault="00335D77" w:rsidP="00260560">
      <w:pPr>
        <w:tabs>
          <w:tab w:val="left" w:pos="1159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3. Співрозробники Програми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  <w:r w:rsidR="00A817C8" w:rsidRPr="00A817C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відсутні.</w:t>
      </w:r>
    </w:p>
    <w:p w14:paraId="3515EFC6" w14:textId="7C73D816" w:rsidR="00A817C8" w:rsidRPr="00A817C8" w:rsidRDefault="00A817C8" w:rsidP="00260560">
      <w:pPr>
        <w:tabs>
          <w:tab w:val="left" w:pos="1159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817C8">
        <w:rPr>
          <w:rFonts w:ascii="Times New Roman" w:eastAsia="Calibri" w:hAnsi="Times New Roman" w:cs="Times New Roman"/>
          <w:sz w:val="28"/>
          <w:szCs w:val="28"/>
          <w:lang w:eastAsia="uk-UA"/>
        </w:rPr>
        <w:t>4. Відп</w:t>
      </w:r>
      <w:r w:rsidR="00437EB3">
        <w:rPr>
          <w:rFonts w:ascii="Times New Roman" w:eastAsia="Calibri" w:hAnsi="Times New Roman" w:cs="Times New Roman"/>
          <w:sz w:val="28"/>
          <w:szCs w:val="28"/>
          <w:lang w:eastAsia="uk-UA"/>
        </w:rPr>
        <w:t>овідальний виконавець Програми</w:t>
      </w:r>
      <w:r w:rsidR="00437EB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  <w:r w:rsidRPr="00A817C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відділ культури.  </w:t>
      </w:r>
    </w:p>
    <w:p w14:paraId="259C412B" w14:textId="7EAE0065" w:rsidR="00A817C8" w:rsidRPr="00A817C8" w:rsidRDefault="00103E42" w:rsidP="00260560">
      <w:pPr>
        <w:tabs>
          <w:tab w:val="left" w:pos="1159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5. Учасники Програми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  <w:r w:rsidR="00A817C8" w:rsidRPr="00A817C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відділ культури, фінансове управління.</w:t>
      </w:r>
    </w:p>
    <w:p w14:paraId="767CD7F9" w14:textId="5D7D0F22" w:rsidR="00A817C8" w:rsidRPr="00A817C8" w:rsidRDefault="00A817C8" w:rsidP="00260560">
      <w:pPr>
        <w:tabs>
          <w:tab w:val="left" w:pos="1159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817C8">
        <w:rPr>
          <w:rFonts w:ascii="Times New Roman" w:eastAsia="Calibri" w:hAnsi="Times New Roman" w:cs="Times New Roman"/>
          <w:sz w:val="28"/>
          <w:szCs w:val="28"/>
          <w:lang w:eastAsia="uk-UA"/>
        </w:rPr>
        <w:t>6. Термін</w:t>
      </w:r>
      <w:r w:rsidR="00CC101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реалізації </w:t>
      </w:r>
      <w:r w:rsidR="00CC101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</w:t>
      </w:r>
      <w:r w:rsidR="00CC1017">
        <w:rPr>
          <w:rFonts w:ascii="Times New Roman" w:eastAsia="Calibri" w:hAnsi="Times New Roman" w:cs="Times New Roman"/>
          <w:sz w:val="28"/>
          <w:szCs w:val="28"/>
          <w:lang w:eastAsia="uk-UA"/>
        </w:rPr>
        <w:t>рограми</w:t>
      </w:r>
      <w:r w:rsidR="00CC101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  <w:r w:rsidRPr="00A817C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A817C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2025-2027</w:t>
      </w:r>
      <w:r w:rsidRPr="00A817C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рок</w:t>
      </w:r>
      <w:r w:rsidRPr="00A817C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</w:t>
      </w:r>
      <w:r w:rsidRPr="00A817C8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14:paraId="2E7664FE" w14:textId="3540CA3E" w:rsidR="00A817C8" w:rsidRPr="0015771E" w:rsidRDefault="00A817C8" w:rsidP="00260560">
      <w:pPr>
        <w:tabs>
          <w:tab w:val="left" w:pos="1159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817C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7. </w:t>
      </w:r>
      <w:r w:rsidR="003212B1" w:rsidRPr="003212B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Кошти бюджету Смілянської міської територіальної громади в сумі                   501 383 гривень та коштів обласного, державно</w:t>
      </w:r>
      <w:r w:rsidR="0005427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го бюджетів та інших джерел, не</w:t>
      </w:r>
      <w:r w:rsidR="003212B1" w:rsidRPr="003212B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заборонених законодавством України.</w:t>
      </w:r>
    </w:p>
    <w:p w14:paraId="0F0D2FBB" w14:textId="77777777" w:rsidR="00A817C8" w:rsidRPr="00A817C8" w:rsidRDefault="00A817C8" w:rsidP="00260560">
      <w:pPr>
        <w:shd w:val="clear" w:color="auto" w:fill="FFFFFF"/>
        <w:autoSpaceDE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7ECC90B" w14:textId="7577C627" w:rsidR="00A817C8" w:rsidRPr="00A817C8" w:rsidRDefault="00B53FD3" w:rsidP="00C53E7B">
      <w:pPr>
        <w:tabs>
          <w:tab w:val="left" w:pos="11590"/>
        </w:tabs>
        <w:spacing w:after="0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2</w:t>
      </w:r>
      <w:r w:rsidR="00A817C8" w:rsidRPr="00A817C8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. Актуальні</w:t>
      </w:r>
      <w:r w:rsidR="00A817C8" w:rsidRPr="00A817C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сть </w:t>
      </w:r>
      <w:r w:rsidR="00A817C8" w:rsidRPr="00A817C8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Програм</w:t>
      </w:r>
      <w:r w:rsidR="00A817C8" w:rsidRPr="00A817C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и</w:t>
      </w:r>
    </w:p>
    <w:p w14:paraId="21E94FA3" w14:textId="030F12A9" w:rsidR="00A817C8" w:rsidRPr="00A817C8" w:rsidRDefault="00953DA2" w:rsidP="00260560">
      <w:pPr>
        <w:numPr>
          <w:ilvl w:val="0"/>
          <w:numId w:val="6"/>
        </w:numPr>
        <w:tabs>
          <w:tab w:val="left" w:pos="993"/>
          <w:tab w:val="center" w:pos="4677"/>
          <w:tab w:val="right" w:pos="9355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  <w:t>в</w:t>
      </w:r>
      <w:r w:rsidR="00A817C8" w:rsidRPr="00A817C8"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  <w:t>иконання державної політики в галузі культури;</w:t>
      </w:r>
    </w:p>
    <w:p w14:paraId="0EA0F33D" w14:textId="77777777" w:rsidR="00A817C8" w:rsidRPr="00A817C8" w:rsidRDefault="00A817C8" w:rsidP="00260560">
      <w:pPr>
        <w:numPr>
          <w:ilvl w:val="0"/>
          <w:numId w:val="6"/>
        </w:numPr>
        <w:tabs>
          <w:tab w:val="left" w:pos="993"/>
          <w:tab w:val="center" w:pos="4677"/>
          <w:tab w:val="right" w:pos="9355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</w:pPr>
      <w:r w:rsidRPr="00A817C8"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  <w:t>збереження культурного надбання громади, відродження народних звичаїв та національних традицій;</w:t>
      </w:r>
    </w:p>
    <w:p w14:paraId="4FA02887" w14:textId="1113F83C" w:rsidR="00A817C8" w:rsidRPr="00A817C8" w:rsidRDefault="00A817C8" w:rsidP="00260560">
      <w:pPr>
        <w:numPr>
          <w:ilvl w:val="0"/>
          <w:numId w:val="6"/>
        </w:numPr>
        <w:tabs>
          <w:tab w:val="left" w:pos="993"/>
          <w:tab w:val="center" w:pos="4677"/>
          <w:tab w:val="right" w:pos="9355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</w:pPr>
      <w:r w:rsidRPr="00A817C8"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  <w:tab/>
        <w:t>створен</w:t>
      </w:r>
      <w:r w:rsidR="00335614"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  <w:t xml:space="preserve">ня умов для проведення суспільно </w:t>
      </w:r>
      <w:r w:rsidRPr="00A817C8"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  <w:t>важливих культурно-мистецьких заходів;</w:t>
      </w:r>
    </w:p>
    <w:p w14:paraId="4E3F93D1" w14:textId="77777777" w:rsidR="00A817C8" w:rsidRPr="00A817C8" w:rsidRDefault="00A817C8" w:rsidP="00260560">
      <w:pPr>
        <w:numPr>
          <w:ilvl w:val="0"/>
          <w:numId w:val="6"/>
        </w:numPr>
        <w:tabs>
          <w:tab w:val="left" w:pos="993"/>
          <w:tab w:val="center" w:pos="4677"/>
          <w:tab w:val="right" w:pos="9355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</w:pPr>
      <w:r w:rsidRPr="00A817C8"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  <w:tab/>
        <w:t>сприяння реалізації творчого потенціалу населення в інтересах самореалізації, створення умов для творчої діяльності в різних сферах суспільного життя;</w:t>
      </w:r>
    </w:p>
    <w:p w14:paraId="78168B6B" w14:textId="77777777" w:rsidR="00A817C8" w:rsidRPr="00A817C8" w:rsidRDefault="00A817C8" w:rsidP="00260560">
      <w:pPr>
        <w:numPr>
          <w:ilvl w:val="0"/>
          <w:numId w:val="6"/>
        </w:numPr>
        <w:tabs>
          <w:tab w:val="left" w:pos="993"/>
          <w:tab w:val="center" w:pos="4677"/>
          <w:tab w:val="right" w:pos="9355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</w:pPr>
      <w:r w:rsidRPr="00A817C8"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  <w:tab/>
        <w:t>формування моральної, духовної культури населення на кращих зразках українського та світового мистецтва;</w:t>
      </w:r>
    </w:p>
    <w:p w14:paraId="50BC8A8D" w14:textId="55F12C77" w:rsidR="00A817C8" w:rsidRPr="00CB0BDE" w:rsidRDefault="00A817C8" w:rsidP="00260560">
      <w:pPr>
        <w:numPr>
          <w:ilvl w:val="0"/>
          <w:numId w:val="6"/>
        </w:numPr>
        <w:tabs>
          <w:tab w:val="left" w:pos="993"/>
          <w:tab w:val="center" w:pos="4677"/>
          <w:tab w:val="right" w:pos="9355"/>
        </w:tabs>
        <w:spacing w:after="0" w:line="240" w:lineRule="auto"/>
        <w:ind w:left="0" w:right="-284" w:firstLine="567"/>
        <w:contextualSpacing/>
        <w:jc w:val="both"/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</w:pPr>
      <w:r w:rsidRPr="00A817C8"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  <w:t xml:space="preserve">участь в організації та проведенні  міжнародних, всеукраїнських, обласних, місцевих мистецьких  фестивалів, свят, конкурсів народної </w:t>
      </w:r>
    </w:p>
    <w:p w14:paraId="6C1C27A0" w14:textId="77777777" w:rsidR="00A817C8" w:rsidRPr="00A817C8" w:rsidRDefault="00A817C8" w:rsidP="00260560">
      <w:pPr>
        <w:tabs>
          <w:tab w:val="left" w:pos="993"/>
          <w:tab w:val="center" w:pos="4677"/>
          <w:tab w:val="right" w:pos="9355"/>
        </w:tabs>
        <w:spacing w:after="0" w:line="240" w:lineRule="auto"/>
        <w:ind w:left="567" w:right="-284"/>
        <w:contextualSpacing/>
        <w:jc w:val="both"/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</w:pPr>
      <w:r w:rsidRPr="00A817C8"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  <w:t>творчості, міжрегіональних творчих обмінів, інших культурно-мистецьких заходів, спрямованих на розвиток та функціонування української мови;</w:t>
      </w:r>
    </w:p>
    <w:p w14:paraId="15805D67" w14:textId="2EA9B755" w:rsidR="00CB0BDE" w:rsidRPr="00260560" w:rsidRDefault="00A817C8" w:rsidP="00260560">
      <w:pPr>
        <w:numPr>
          <w:ilvl w:val="0"/>
          <w:numId w:val="6"/>
        </w:numPr>
        <w:tabs>
          <w:tab w:val="left" w:pos="993"/>
          <w:tab w:val="center" w:pos="4677"/>
          <w:tab w:val="right" w:pos="9355"/>
        </w:tabs>
        <w:spacing w:after="0" w:line="240" w:lineRule="auto"/>
        <w:ind w:left="0" w:right="-284" w:firstLine="567"/>
        <w:contextualSpacing/>
        <w:jc w:val="both"/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</w:pPr>
      <w:r w:rsidRPr="00A817C8"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  <w:t>сприяння  гастрольної діяльності народних колективів;</w:t>
      </w:r>
    </w:p>
    <w:p w14:paraId="35148119" w14:textId="77777777" w:rsidR="00A817C8" w:rsidRPr="00A817C8" w:rsidRDefault="00A817C8" w:rsidP="00260560">
      <w:pPr>
        <w:numPr>
          <w:ilvl w:val="0"/>
          <w:numId w:val="6"/>
        </w:numPr>
        <w:tabs>
          <w:tab w:val="left" w:pos="993"/>
          <w:tab w:val="center" w:pos="4677"/>
          <w:tab w:val="right" w:pos="9355"/>
        </w:tabs>
        <w:spacing w:after="0" w:line="240" w:lineRule="auto"/>
        <w:ind w:left="0" w:right="-284" w:firstLine="567"/>
        <w:contextualSpacing/>
        <w:jc w:val="both"/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</w:pPr>
      <w:r w:rsidRPr="00A817C8"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  <w:t>співпраця та підтримка осередків національних творчих спілок, культурно-мистецьких громадських організацій;</w:t>
      </w:r>
    </w:p>
    <w:p w14:paraId="6EA9595F" w14:textId="77777777" w:rsidR="00A817C8" w:rsidRPr="00A817C8" w:rsidRDefault="00A817C8" w:rsidP="00260560">
      <w:pPr>
        <w:numPr>
          <w:ilvl w:val="0"/>
          <w:numId w:val="6"/>
        </w:numPr>
        <w:tabs>
          <w:tab w:val="left" w:pos="993"/>
          <w:tab w:val="center" w:pos="4677"/>
          <w:tab w:val="right" w:pos="9355"/>
        </w:tabs>
        <w:spacing w:after="0" w:line="240" w:lineRule="auto"/>
        <w:ind w:left="0" w:right="-284" w:firstLine="567"/>
        <w:contextualSpacing/>
        <w:jc w:val="both"/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</w:pPr>
      <w:r w:rsidRPr="00A817C8"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  <w:t>забезпечення розвитку творчого потенціалу та культурного простору територіальної громади;</w:t>
      </w:r>
    </w:p>
    <w:p w14:paraId="346D5B8C" w14:textId="77777777" w:rsidR="00260560" w:rsidRPr="00260560" w:rsidRDefault="00260560" w:rsidP="00260560">
      <w:pPr>
        <w:pStyle w:val="a4"/>
        <w:tabs>
          <w:tab w:val="left" w:pos="993"/>
          <w:tab w:val="center" w:pos="4677"/>
          <w:tab w:val="right" w:pos="9355"/>
        </w:tabs>
        <w:spacing w:after="0"/>
        <w:ind w:left="1440" w:right="-284"/>
        <w:jc w:val="right"/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</w:pPr>
      <w:r w:rsidRPr="00260560"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  <w:lastRenderedPageBreak/>
        <w:t>Продовження додатка</w:t>
      </w:r>
    </w:p>
    <w:p w14:paraId="3FEAF95E" w14:textId="77777777" w:rsidR="00260560" w:rsidRPr="00260560" w:rsidRDefault="00260560" w:rsidP="00260560">
      <w:pPr>
        <w:tabs>
          <w:tab w:val="left" w:pos="993"/>
          <w:tab w:val="center" w:pos="4677"/>
          <w:tab w:val="right" w:pos="9355"/>
        </w:tabs>
        <w:spacing w:after="0" w:line="240" w:lineRule="auto"/>
        <w:ind w:left="567" w:right="-284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1D681AD" w14:textId="77777777" w:rsidR="00A817C8" w:rsidRPr="00A817C8" w:rsidRDefault="00A817C8" w:rsidP="00260560">
      <w:pPr>
        <w:numPr>
          <w:ilvl w:val="0"/>
          <w:numId w:val="6"/>
        </w:numPr>
        <w:tabs>
          <w:tab w:val="left" w:pos="993"/>
          <w:tab w:val="center" w:pos="4677"/>
          <w:tab w:val="right" w:pos="9355"/>
        </w:tabs>
        <w:spacing w:after="0" w:line="240" w:lineRule="auto"/>
        <w:ind w:left="0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817C8">
        <w:rPr>
          <w:rFonts w:ascii="Times New Roman" w:eastAsia="Times New Roman" w:hAnsi="Times New Roman" w:cs="Times New Roman"/>
          <w:color w:val="0D1104"/>
          <w:sz w:val="28"/>
          <w:szCs w:val="28"/>
          <w:lang w:val="uk-UA" w:eastAsia="ru-RU"/>
        </w:rPr>
        <w:t>виховання у підростаючого покоління почуття патріотизму та відповідальності</w:t>
      </w:r>
      <w:r w:rsidRPr="00A817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майбутнє незалежної Української держави.</w:t>
      </w:r>
    </w:p>
    <w:p w14:paraId="4D39C6E7" w14:textId="77777777" w:rsidR="00A817C8" w:rsidRPr="00A817C8" w:rsidRDefault="00A817C8" w:rsidP="00C53E7B">
      <w:pPr>
        <w:shd w:val="clear" w:color="auto" w:fill="FFFFFF"/>
        <w:autoSpaceDE w:val="0"/>
        <w:spacing w:after="0"/>
        <w:ind w:right="-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C906BE7" w14:textId="6AC2A236" w:rsidR="00A817C8" w:rsidRPr="00A817C8" w:rsidRDefault="00B169BA" w:rsidP="00C53E7B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  <w:r w:rsidR="00A817C8" w:rsidRPr="00A817C8">
        <w:rPr>
          <w:rFonts w:ascii="Times New Roman" w:eastAsia="Calibri" w:hAnsi="Times New Roman" w:cs="Times New Roman"/>
          <w:b/>
          <w:sz w:val="28"/>
          <w:szCs w:val="28"/>
        </w:rPr>
        <w:t>. Мета Програми</w:t>
      </w:r>
    </w:p>
    <w:p w14:paraId="0B884A8C" w14:textId="69D1EC8C" w:rsidR="00A817C8" w:rsidRPr="009D4ADA" w:rsidRDefault="00A817C8" w:rsidP="00260560">
      <w:pPr>
        <w:shd w:val="clear" w:color="auto" w:fill="FFFFFF"/>
        <w:autoSpaceDE w:val="0"/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A81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Метою Програми є створення фінансових та організаційних умов для  культур</w:t>
      </w:r>
      <w:r w:rsidR="009D4AD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но-мистецького розвитку громади</w:t>
      </w:r>
      <w:r w:rsidR="009D4AD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, а також:</w:t>
      </w:r>
    </w:p>
    <w:p w14:paraId="59D67904" w14:textId="6E3D14D6" w:rsidR="00A817C8" w:rsidRPr="00420D43" w:rsidRDefault="00A817C8" w:rsidP="00260560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20D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 збереження і розвиток культурно</w:t>
      </w:r>
      <w:r w:rsidRPr="00A817C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ї спадщини міста, проведення </w:t>
      </w:r>
      <w:r w:rsidRPr="00420D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мистецьких та культурно-просвітницьких заходів, оновлення їх</w:t>
      </w:r>
      <w:r w:rsidR="00420D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ньої</w:t>
      </w:r>
      <w:r w:rsidRPr="00420D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структури та змісту відповідно до вимог часу, підвищення якості заходу;</w:t>
      </w:r>
    </w:p>
    <w:p w14:paraId="13ED6C57" w14:textId="77777777" w:rsidR="00A817C8" w:rsidRPr="00A817C8" w:rsidRDefault="00A817C8" w:rsidP="00260560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17C8">
        <w:rPr>
          <w:rFonts w:ascii="Times New Roman" w:eastAsia="Calibri" w:hAnsi="Times New Roman" w:cs="Times New Roman"/>
          <w:color w:val="000000"/>
          <w:sz w:val="28"/>
          <w:szCs w:val="28"/>
        </w:rPr>
        <w:t>- розвиток креативної індустрії (фестивалі та заходи, культурні та креативні простори, креативне підприємництво, інновації);</w:t>
      </w:r>
    </w:p>
    <w:p w14:paraId="16620FF0" w14:textId="77777777" w:rsidR="00A817C8" w:rsidRPr="00A817C8" w:rsidRDefault="00A817C8" w:rsidP="00260560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17C8">
        <w:rPr>
          <w:rFonts w:ascii="Times New Roman" w:eastAsia="Calibri" w:hAnsi="Times New Roman" w:cs="Times New Roman"/>
          <w:color w:val="000000"/>
          <w:sz w:val="28"/>
          <w:szCs w:val="28"/>
        </w:rPr>
        <w:t>- сприяння становленню талановитої мистецької молоді, підтримка професійної творчої діяльності, реалізації освітніх культурно-мистецьких заходів для дітей та молоді.</w:t>
      </w:r>
    </w:p>
    <w:p w14:paraId="4B0A24DB" w14:textId="77777777" w:rsidR="00A817C8" w:rsidRPr="00A817C8" w:rsidRDefault="00A817C8" w:rsidP="00C53E7B">
      <w:pPr>
        <w:shd w:val="clear" w:color="auto" w:fill="FFFFFF"/>
        <w:autoSpaceDE w:val="0"/>
        <w:spacing w:after="0"/>
        <w:ind w:righ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F34C803" w14:textId="05046505" w:rsidR="00A817C8" w:rsidRPr="00A817C8" w:rsidRDefault="00BC3860" w:rsidP="00C53E7B">
      <w:pPr>
        <w:tabs>
          <w:tab w:val="left" w:pos="11590"/>
        </w:tabs>
        <w:spacing w:after="0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bookmarkStart w:id="0" w:name="_Hlk531011158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4</w:t>
      </w:r>
      <w:r w:rsidR="00A817C8" w:rsidRPr="00A817C8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. </w:t>
      </w:r>
      <w:r w:rsidR="00A817C8" w:rsidRPr="00A817C8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шляхів і засобів розв'язання проблеми, строки та етапи виконання </w:t>
      </w:r>
      <w:r w:rsidR="00A817C8" w:rsidRPr="00A817C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r w:rsidR="00A817C8" w:rsidRPr="00A817C8">
        <w:rPr>
          <w:rFonts w:ascii="Times New Roman" w:eastAsia="Calibri" w:hAnsi="Times New Roman" w:cs="Times New Roman"/>
          <w:b/>
          <w:sz w:val="28"/>
          <w:szCs w:val="28"/>
        </w:rPr>
        <w:t>рограми</w:t>
      </w:r>
    </w:p>
    <w:p w14:paraId="06EA0EDC" w14:textId="77777777" w:rsidR="00A817C8" w:rsidRPr="00A817C8" w:rsidRDefault="00A817C8" w:rsidP="00260560">
      <w:pPr>
        <w:tabs>
          <w:tab w:val="left" w:pos="993"/>
          <w:tab w:val="center" w:pos="4677"/>
          <w:tab w:val="right" w:pos="9355"/>
        </w:tabs>
        <w:spacing w:after="0" w:line="240" w:lineRule="auto"/>
        <w:ind w:left="567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817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Досягення визначеної мети Програми можливе шляхом:</w:t>
      </w:r>
    </w:p>
    <w:p w14:paraId="6C16AFE8" w14:textId="501A8428" w:rsidR="00A817C8" w:rsidRPr="00A817C8" w:rsidRDefault="00104A98" w:rsidP="00260560">
      <w:pPr>
        <w:tabs>
          <w:tab w:val="left" w:pos="993"/>
          <w:tab w:val="center" w:pos="4677"/>
          <w:tab w:val="right" w:pos="9355"/>
        </w:tabs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="00A817C8" w:rsidRPr="00A817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надання фінансової підтримки для забезпечення якісного</w:t>
      </w:r>
      <w:r w:rsidR="001818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817C8" w:rsidRPr="00A817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проведення культурно-мистецьких заходів;</w:t>
      </w:r>
    </w:p>
    <w:p w14:paraId="3D675A68" w14:textId="70B85DC1" w:rsidR="00A817C8" w:rsidRPr="00A817C8" w:rsidRDefault="00104A98" w:rsidP="00260560">
      <w:pPr>
        <w:tabs>
          <w:tab w:val="left" w:pos="993"/>
          <w:tab w:val="center" w:pos="4677"/>
          <w:tab w:val="right" w:pos="9355"/>
        </w:tabs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="00A817C8" w:rsidRPr="00A817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оновлення матеріально-технічної бази закладів культури;</w:t>
      </w:r>
    </w:p>
    <w:p w14:paraId="41041CD3" w14:textId="6BF1A128" w:rsidR="00A817C8" w:rsidRPr="00A817C8" w:rsidRDefault="00104A98" w:rsidP="00260560">
      <w:pPr>
        <w:tabs>
          <w:tab w:val="left" w:pos="993"/>
          <w:tab w:val="center" w:pos="4677"/>
          <w:tab w:val="right" w:pos="9355"/>
        </w:tabs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="00A817C8" w:rsidRPr="00A817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видавництва друкованої презентаційної продукції;</w:t>
      </w:r>
    </w:p>
    <w:p w14:paraId="2C7F0EBB" w14:textId="2FC0790A" w:rsidR="00A817C8" w:rsidRPr="00E13DC5" w:rsidRDefault="00104A98" w:rsidP="00260560">
      <w:pPr>
        <w:tabs>
          <w:tab w:val="left" w:pos="993"/>
          <w:tab w:val="center" w:pos="4677"/>
          <w:tab w:val="right" w:pos="9355"/>
        </w:tabs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="00A817C8" w:rsidRPr="00A817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зйомки презентаційних фільмів про місто.</w:t>
      </w:r>
    </w:p>
    <w:p w14:paraId="56C0013A" w14:textId="294F3BBE" w:rsidR="001B1D76" w:rsidRPr="00BE3443" w:rsidRDefault="00A817C8" w:rsidP="00260560">
      <w:pPr>
        <w:tabs>
          <w:tab w:val="left" w:pos="993"/>
          <w:tab w:val="center" w:pos="4677"/>
          <w:tab w:val="right" w:pos="9355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817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Посиленн</w:t>
      </w:r>
      <w:r w:rsidR="00E13D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бюджетної підтримки заходів у галузі культури</w:t>
      </w:r>
      <w:r w:rsidRPr="00A817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створення сприятливих умов для розвитку  культурних і творчих ініціатив з урахуванням місцевих особливостей, розв’язання проблем національно-</w:t>
      </w:r>
      <w:r w:rsidRPr="00A817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культурного розвитку, збереження національно-к</w:t>
      </w:r>
      <w:r w:rsidR="004762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ультурної спадщини, задоволення</w:t>
      </w:r>
      <w:r w:rsidRPr="00A817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інтелектуальних та духовних потреб населення.</w:t>
      </w:r>
    </w:p>
    <w:p w14:paraId="11D34701" w14:textId="7CC2A48B" w:rsidR="00A817C8" w:rsidRPr="00FD31A6" w:rsidRDefault="00A817C8" w:rsidP="00260560">
      <w:pPr>
        <w:tabs>
          <w:tab w:val="left" w:pos="993"/>
          <w:tab w:val="center" w:pos="4677"/>
          <w:tab w:val="right" w:pos="9355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817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Забезпечення належних сучасних і дієвих умов: фінансових, правових, організаційних, соціальних для того, щоб митці, діячі культури, культурно-мистецькі організації, заклади працювали краще, динамічніше, успішніше, здобули прихильність і визнання не лише в Україні, а й поза її межами.</w:t>
      </w:r>
      <w:bookmarkEnd w:id="0"/>
    </w:p>
    <w:p w14:paraId="5B26EBEE" w14:textId="77777777" w:rsidR="00CB0BDE" w:rsidRDefault="00CB0BDE" w:rsidP="00260560">
      <w:pPr>
        <w:spacing w:after="0"/>
        <w:ind w:right="-284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157B76B" w14:textId="1920313F" w:rsidR="00A817C8" w:rsidRPr="00A817C8" w:rsidRDefault="00FE0D0B" w:rsidP="00C53E7B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="00A817C8" w:rsidRPr="0097169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  <w:r w:rsidR="00A817C8" w:rsidRPr="00A817C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Обсяги та джерела фінансування</w:t>
      </w:r>
    </w:p>
    <w:p w14:paraId="1071584A" w14:textId="13F6DBB5" w:rsidR="00A817C8" w:rsidRDefault="00584162" w:rsidP="00260560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Фінансування заходів Програми в процесі їх</w:t>
      </w:r>
      <w:r w:rsidR="00B3637F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ньої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реалізації здійснюється за рахунок коштів бюджету Смілянської міської територіальної громади (в межах коштів, передбачених на відповідний фінансовий рік), коштів обласного, державно</w:t>
      </w:r>
      <w:r w:rsidR="00B3637F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го бюджетів та інших джерел, не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заборонених законодавством України.</w:t>
      </w:r>
    </w:p>
    <w:p w14:paraId="2BC9E17E" w14:textId="77777777" w:rsidR="00260560" w:rsidRDefault="00584162" w:rsidP="00260560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Головним розпорядником коштів Програми та відповідальним виконавцем є відділ культури виконавчого комітету Смілянської міської ради, який </w:t>
      </w:r>
    </w:p>
    <w:p w14:paraId="754B84E1" w14:textId="77777777" w:rsidR="00260560" w:rsidRDefault="00260560" w:rsidP="00260560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14:paraId="3DA21EDA" w14:textId="77777777" w:rsidR="00260560" w:rsidRDefault="00260560" w:rsidP="00260560">
      <w:pPr>
        <w:tabs>
          <w:tab w:val="left" w:pos="993"/>
          <w:tab w:val="center" w:pos="4677"/>
          <w:tab w:val="right" w:pos="9355"/>
        </w:tabs>
        <w:spacing w:after="0"/>
        <w:ind w:left="567" w:right="-284"/>
        <w:contextualSpacing/>
        <w:jc w:val="right"/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  <w:lastRenderedPageBreak/>
        <w:t>П</w:t>
      </w:r>
      <w:r w:rsidRPr="00A817C8"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  <w:t>родовження додатка</w:t>
      </w:r>
    </w:p>
    <w:p w14:paraId="6D35A259" w14:textId="77777777" w:rsidR="00260560" w:rsidRDefault="00260560" w:rsidP="00260560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14:paraId="2C7CD43A" w14:textId="7ADC6CEC" w:rsidR="00584162" w:rsidRDefault="00584162" w:rsidP="00260560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забезпечує цільове та ефективне використання коштів протягом усього строку реалізації Програми у межах визначених бюджетних призначень.</w:t>
      </w:r>
    </w:p>
    <w:p w14:paraId="0F9D71CA" w14:textId="77777777" w:rsidR="0053067E" w:rsidRDefault="0053067E" w:rsidP="00260560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2"/>
        <w:gridCol w:w="2188"/>
        <w:gridCol w:w="2958"/>
        <w:gridCol w:w="2947"/>
      </w:tblGrid>
      <w:tr w:rsidR="0053067E" w:rsidRPr="00A817C8" w14:paraId="335F9A69" w14:textId="77777777" w:rsidTr="00923B48"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ADD10" w14:textId="77777777" w:rsidR="0053067E" w:rsidRPr="00A817C8" w:rsidRDefault="0053067E" w:rsidP="00454F26">
            <w:pPr>
              <w:spacing w:after="0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7C8">
              <w:rPr>
                <w:rFonts w:ascii="Times New Roman" w:eastAsia="Calibri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8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F6701" w14:textId="0100C1DA" w:rsidR="0053067E" w:rsidRPr="005F7992" w:rsidRDefault="0053067E" w:rsidP="00556E8A">
            <w:pPr>
              <w:spacing w:after="0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7C8">
              <w:rPr>
                <w:rFonts w:ascii="Times New Roman" w:eastAsia="Calibri" w:hAnsi="Times New Roman" w:cs="Times New Roman"/>
                <w:sz w:val="28"/>
                <w:szCs w:val="28"/>
              </w:rPr>
              <w:t>Орієнтовані обсяги</w:t>
            </w:r>
            <w:r w:rsidR="005F7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фінансування, грн</w:t>
            </w:r>
          </w:p>
        </w:tc>
      </w:tr>
      <w:tr w:rsidR="0053067E" w:rsidRPr="00A817C8" w14:paraId="28FB12E6" w14:textId="77777777" w:rsidTr="00923B48">
        <w:trPr>
          <w:trHeight w:val="360"/>
        </w:trPr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36A29" w14:textId="77777777" w:rsidR="0053067E" w:rsidRPr="00A817C8" w:rsidRDefault="0053067E" w:rsidP="00454F26">
            <w:pPr>
              <w:spacing w:after="0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C93B0" w14:textId="22FB4A19" w:rsidR="0053067E" w:rsidRPr="00A817C8" w:rsidRDefault="0053067E" w:rsidP="00454F26">
            <w:pPr>
              <w:spacing w:after="0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ABD40" w14:textId="60ACB824" w:rsidR="0053067E" w:rsidRPr="00A817C8" w:rsidRDefault="00556E8A" w:rsidP="00454F26">
            <w:pPr>
              <w:spacing w:after="0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ому числі</w:t>
            </w:r>
            <w:r w:rsidR="0053067E" w:rsidRPr="00A81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джерелами фінансування</w:t>
            </w:r>
          </w:p>
        </w:tc>
      </w:tr>
      <w:tr w:rsidR="0053067E" w:rsidRPr="00A817C8" w14:paraId="2144E948" w14:textId="77777777" w:rsidTr="00923B48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0C271" w14:textId="77777777" w:rsidR="0053067E" w:rsidRPr="00A817C8" w:rsidRDefault="0053067E" w:rsidP="00454F26">
            <w:pPr>
              <w:spacing w:after="0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04E6D" w14:textId="77777777" w:rsidR="0053067E" w:rsidRPr="00A817C8" w:rsidRDefault="0053067E" w:rsidP="00454F26">
            <w:pPr>
              <w:spacing w:after="0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DA296" w14:textId="77777777" w:rsidR="0053067E" w:rsidRPr="00A817C8" w:rsidRDefault="0053067E" w:rsidP="00454F26">
            <w:pPr>
              <w:spacing w:after="0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 </w:t>
            </w:r>
            <w:r w:rsidRPr="00A817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Смілянської міської територіальної громади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3190E" w14:textId="77777777" w:rsidR="0053067E" w:rsidRPr="00A817C8" w:rsidRDefault="0053067E" w:rsidP="00923B48">
            <w:pPr>
              <w:spacing w:after="0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7C8">
              <w:rPr>
                <w:rFonts w:ascii="Times New Roman" w:eastAsia="Calibri" w:hAnsi="Times New Roman" w:cs="Times New Roman"/>
                <w:sz w:val="28"/>
                <w:szCs w:val="28"/>
              </w:rPr>
              <w:t>Інші джерела</w:t>
            </w:r>
          </w:p>
        </w:tc>
      </w:tr>
      <w:tr w:rsidR="0053067E" w:rsidRPr="00A817C8" w14:paraId="07284E89" w14:textId="77777777" w:rsidTr="00923B48"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B5F37" w14:textId="77777777" w:rsidR="0053067E" w:rsidRPr="00A817C8" w:rsidRDefault="0053067E" w:rsidP="00454F26">
            <w:pPr>
              <w:spacing w:after="0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B14C" w14:textId="71A35FC0" w:rsidR="0053067E" w:rsidRPr="00A817C8" w:rsidRDefault="003B5D9C" w:rsidP="00454F26">
            <w:pPr>
              <w:spacing w:after="0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156380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E952A" w14:textId="561F078F" w:rsidR="0053067E" w:rsidRPr="00A817C8" w:rsidRDefault="0004351A" w:rsidP="00454F26">
            <w:pPr>
              <w:spacing w:after="0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156380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D3CF5" w14:textId="77777777" w:rsidR="0053067E" w:rsidRPr="00A817C8" w:rsidRDefault="0053067E" w:rsidP="00454F26">
            <w:pPr>
              <w:spacing w:after="0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7C8">
              <w:rPr>
                <w:rFonts w:ascii="Times New Roman" w:eastAsia="Calibri" w:hAnsi="Times New Roman" w:cs="Times New Roman"/>
                <w:sz w:val="28"/>
                <w:szCs w:val="28"/>
              </w:rPr>
              <w:t>        -</w:t>
            </w:r>
          </w:p>
        </w:tc>
      </w:tr>
      <w:tr w:rsidR="0053067E" w:rsidRPr="00A817C8" w14:paraId="106F7DB8" w14:textId="77777777" w:rsidTr="00923B48"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994D8" w14:textId="77777777" w:rsidR="0053067E" w:rsidRPr="00A817C8" w:rsidRDefault="0053067E" w:rsidP="00454F26">
            <w:pPr>
              <w:spacing w:after="0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2026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FE959" w14:textId="3328CC8A" w:rsidR="0053067E" w:rsidRPr="00A817C8" w:rsidRDefault="00C6645B" w:rsidP="00454F26">
            <w:pPr>
              <w:spacing w:after="0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167640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7F517" w14:textId="3F3B9044" w:rsidR="0053067E" w:rsidRPr="00A817C8" w:rsidRDefault="00C6645B" w:rsidP="00454F26">
            <w:pPr>
              <w:spacing w:after="0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167640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253A4" w14:textId="77777777" w:rsidR="0053067E" w:rsidRPr="00A817C8" w:rsidRDefault="0053067E" w:rsidP="00454F26">
            <w:pPr>
              <w:spacing w:after="0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7C8">
              <w:rPr>
                <w:rFonts w:ascii="Times New Roman" w:eastAsia="Calibri" w:hAnsi="Times New Roman" w:cs="Times New Roman"/>
                <w:sz w:val="28"/>
                <w:szCs w:val="28"/>
              </w:rPr>
              <w:t>        -</w:t>
            </w:r>
          </w:p>
        </w:tc>
      </w:tr>
      <w:tr w:rsidR="0053067E" w:rsidRPr="00A817C8" w14:paraId="605A9F48" w14:textId="77777777" w:rsidTr="00923B48"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6A5BB" w14:textId="77777777" w:rsidR="0053067E" w:rsidRPr="00A817C8" w:rsidRDefault="0053067E" w:rsidP="00454F26">
            <w:pPr>
              <w:spacing w:after="0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0BF03" w14:textId="4261CFFF" w:rsidR="0053067E" w:rsidRPr="00A817C8" w:rsidRDefault="00BB6CCA" w:rsidP="00454F26">
            <w:pPr>
              <w:spacing w:after="0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177363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CCC40" w14:textId="3D754460" w:rsidR="0053067E" w:rsidRPr="00A817C8" w:rsidRDefault="00BB6CCA" w:rsidP="00454F26">
            <w:pPr>
              <w:spacing w:after="0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177363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49E52" w14:textId="77777777" w:rsidR="0053067E" w:rsidRPr="00A817C8" w:rsidRDefault="0053067E" w:rsidP="00454F26">
            <w:pPr>
              <w:spacing w:after="0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7C8">
              <w:rPr>
                <w:rFonts w:ascii="Times New Roman" w:eastAsia="Calibri" w:hAnsi="Times New Roman" w:cs="Times New Roman"/>
                <w:sz w:val="28"/>
                <w:szCs w:val="28"/>
              </w:rPr>
              <w:t>        -</w:t>
            </w:r>
          </w:p>
        </w:tc>
      </w:tr>
      <w:tr w:rsidR="00923B48" w:rsidRPr="00A817C8" w14:paraId="366FB546" w14:textId="77777777" w:rsidTr="00923B48"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106B4" w14:textId="07F6DD0F" w:rsidR="00923B48" w:rsidRPr="00A233A8" w:rsidRDefault="00A233A8" w:rsidP="00454F26">
            <w:pPr>
              <w:spacing w:after="0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AF9AA" w14:textId="39971CB0" w:rsidR="00923B48" w:rsidRDefault="00923B48" w:rsidP="00454F26">
            <w:pPr>
              <w:spacing w:after="0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501383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8B32B" w14:textId="753458D0" w:rsidR="00923B48" w:rsidRDefault="00923B48" w:rsidP="00454F26">
            <w:pPr>
              <w:spacing w:after="0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501383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4C3E" w14:textId="74400B56" w:rsidR="00923B48" w:rsidRPr="00A817C8" w:rsidRDefault="00923B48" w:rsidP="00454F26">
            <w:pPr>
              <w:spacing w:after="0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7C8">
              <w:rPr>
                <w:rFonts w:ascii="Times New Roman" w:eastAsia="Calibri" w:hAnsi="Times New Roman" w:cs="Times New Roman"/>
                <w:sz w:val="28"/>
                <w:szCs w:val="28"/>
              </w:rPr>
              <w:t>        -</w:t>
            </w:r>
          </w:p>
        </w:tc>
      </w:tr>
    </w:tbl>
    <w:p w14:paraId="58ED9808" w14:textId="77777777" w:rsidR="00761F1F" w:rsidRPr="00761F1F" w:rsidRDefault="00761F1F" w:rsidP="00260560">
      <w:pPr>
        <w:shd w:val="clear" w:color="auto" w:fill="FFFFFF"/>
        <w:autoSpaceDE w:val="0"/>
        <w:spacing w:after="0"/>
        <w:ind w:right="-284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14:paraId="5109C099" w14:textId="4413B349" w:rsidR="008E0808" w:rsidRDefault="00EC7A93" w:rsidP="00C53E7B">
      <w:pPr>
        <w:shd w:val="clear" w:color="auto" w:fill="FFFFFF"/>
        <w:autoSpaceDE w:val="0"/>
        <w:spacing w:after="0"/>
        <w:ind w:righ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6</w:t>
      </w:r>
      <w:r w:rsidR="00F0134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. П</w:t>
      </w:r>
      <w:r w:rsidR="008E08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ерелік завдань і заходів Програми, результативні показники</w:t>
      </w:r>
    </w:p>
    <w:p w14:paraId="37A73FB2" w14:textId="4F8AA024" w:rsidR="00E3110B" w:rsidRPr="00781A63" w:rsidRDefault="00781A63" w:rsidP="00260560">
      <w:pPr>
        <w:shd w:val="clear" w:color="auto" w:fill="FFFFFF"/>
        <w:autoSpaceDE w:val="0"/>
        <w:spacing w:after="0" w:line="240" w:lineRule="auto"/>
        <w:ind w:right="-284" w:firstLine="567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Осн</w:t>
      </w:r>
      <w:r w:rsidR="00F16C59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вними завданнями та заходами Програми є:</w:t>
      </w:r>
    </w:p>
    <w:p w14:paraId="6DAF738E" w14:textId="5B41B4BC" w:rsidR="00B35636" w:rsidRPr="00B35636" w:rsidRDefault="006E6A48" w:rsidP="0026056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п</w:t>
      </w:r>
      <w:r w:rsidR="00B35636" w:rsidRPr="00B35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ридбання квіткової та сувенірної продукції, канцелярських товарі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в, ялинкових іграшок та прикрас;</w:t>
      </w:r>
    </w:p>
    <w:p w14:paraId="7EF0EF8A" w14:textId="2D7BBD96" w:rsidR="00B35636" w:rsidRPr="00B35636" w:rsidRDefault="006E6A48" w:rsidP="0026056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в</w:t>
      </w:r>
      <w:r w:rsidR="00B35636" w:rsidRPr="00B35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иготовлення та придбання листівок, поліграфічної та книжкової продукції,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творення теле-, відеоматеріалів;</w:t>
      </w:r>
    </w:p>
    <w:p w14:paraId="7C228321" w14:textId="338603C4" w:rsidR="00B35636" w:rsidRPr="00B35636" w:rsidRDefault="00CF5595" w:rsidP="0026056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в</w:t>
      </w:r>
      <w:r w:rsidR="00B35636" w:rsidRPr="00B35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иготовлення та придбання бланків грамот, подяк,</w:t>
      </w:r>
      <w:r w:rsidR="00B35636" w:rsidRPr="00B35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35636" w:rsidRPr="00B35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постерів, 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амок для відзнак, банерів, афіш;</w:t>
      </w:r>
    </w:p>
    <w:p w14:paraId="324046F3" w14:textId="12BCB022" w:rsidR="00B35636" w:rsidRPr="00B35636" w:rsidRDefault="00E306BF" w:rsidP="0026056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п</w:t>
      </w:r>
      <w:r w:rsidR="00BE6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ридбання новорічної ялинки, іграшок, гірлянд</w:t>
      </w:r>
      <w:r w:rsidR="00BE6E93" w:rsidRPr="00B35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B35636" w:rsidRPr="00B35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для проведення </w:t>
      </w:r>
      <w:r w:rsidR="00A763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новорічних свят;</w:t>
      </w:r>
    </w:p>
    <w:p w14:paraId="63A48AB6" w14:textId="096AA426" w:rsidR="00CB0BDE" w:rsidRDefault="00E306BF" w:rsidP="0026056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о</w:t>
      </w:r>
      <w:r w:rsidR="00B35636" w:rsidRPr="00B35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плата послуг з організації та проведення заходів: транспортні послуги, оплата колективам, монтаж та демонтаж сценічного обладнання, оренда </w:t>
      </w:r>
      <w:r w:rsidR="00B35636" w:rsidRPr="00B35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led</w:t>
      </w:r>
      <w:r w:rsidR="00B35636" w:rsidRPr="00B35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-екранів та звукового обладнання</w:t>
      </w:r>
      <w:r w:rsidR="00531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14:paraId="700FB55B" w14:textId="05097167" w:rsidR="00531FDF" w:rsidRPr="00B35636" w:rsidRDefault="00531FDF" w:rsidP="0026056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Виконання завдань Програми забезпечить:</w:t>
      </w:r>
    </w:p>
    <w:p w14:paraId="35AAE367" w14:textId="641615D9" w:rsidR="00B35636" w:rsidRPr="00712CBE" w:rsidRDefault="00712CBE" w:rsidP="00260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35636" w:rsidRPr="00B3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береження національних</w:t>
      </w:r>
      <w:r w:rsidR="00FE6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традицій та звичаїв,</w:t>
      </w:r>
      <w:r w:rsidR="0068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розвит</w:t>
      </w:r>
      <w:r w:rsidR="006839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</w:t>
      </w:r>
      <w:r w:rsidR="00B35636" w:rsidRPr="00B3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творчого потенціалу та культурного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простору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77E2B5C4" w14:textId="1D22A400" w:rsidR="00B35636" w:rsidRPr="00712CBE" w:rsidRDefault="006839D8" w:rsidP="00260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ість</w:t>
      </w:r>
      <w:r w:rsidR="00B35636" w:rsidRPr="00B3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мистецтва для широких верств суспільства надання культурно-дозвіллєвих</w:t>
      </w:r>
      <w:r w:rsidR="0071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послуг усім верствам населення</w:t>
      </w:r>
      <w:r w:rsidR="00712C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4B8A5227" w14:textId="2C6ED29A" w:rsidR="00B35636" w:rsidRPr="00712CBE" w:rsidRDefault="00712CBE" w:rsidP="00260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12C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7130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ктивізацію</w:t>
      </w:r>
      <w:r w:rsidR="00B35636" w:rsidRPr="00712C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діяльності місцевих осередків національних творчих спілок України та громадських організацій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32520F1E" w14:textId="2EB0D449" w:rsidR="00260560" w:rsidRDefault="005603BC" w:rsidP="00260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8D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опуляризаці</w:t>
      </w:r>
      <w:r w:rsidR="008D5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B35636" w:rsidRPr="00B3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культурного надбання  територіальної громади на 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цевому та всеукраїнському рівні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51A4DEB4" w14:textId="74BF234F" w:rsidR="00B35636" w:rsidRPr="005603BC" w:rsidRDefault="005603BC" w:rsidP="00260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B35636" w:rsidRPr="00B3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рискорення інтеграції української культури у світовий культурний простір, що сприятиме формуванню позитивного імі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 щодо України та її 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57D4021B" w14:textId="77777777" w:rsidR="00260560" w:rsidRDefault="00260560" w:rsidP="00260560">
      <w:pPr>
        <w:tabs>
          <w:tab w:val="left" w:pos="993"/>
          <w:tab w:val="center" w:pos="4677"/>
          <w:tab w:val="right" w:pos="9355"/>
        </w:tabs>
        <w:spacing w:after="0"/>
        <w:ind w:left="567" w:right="-284"/>
        <w:contextualSpacing/>
        <w:jc w:val="right"/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  <w:lastRenderedPageBreak/>
        <w:t>П</w:t>
      </w:r>
      <w:r w:rsidRPr="00A817C8"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  <w:t>родовження додатка</w:t>
      </w:r>
    </w:p>
    <w:p w14:paraId="1083DAAF" w14:textId="50CCB1F6" w:rsidR="00B050D5" w:rsidRPr="00260560" w:rsidRDefault="00B050D5" w:rsidP="00260560">
      <w:pPr>
        <w:shd w:val="clear" w:color="auto" w:fill="FFFFFF"/>
        <w:tabs>
          <w:tab w:val="left" w:pos="2040"/>
        </w:tabs>
        <w:autoSpaceDE w:val="0"/>
        <w:spacing w:after="0" w:line="240" w:lineRule="auto"/>
        <w:ind w:right="-284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14:paraId="7DA4D5B3" w14:textId="28C8E67B" w:rsidR="00E3110B" w:rsidRPr="00E3110B" w:rsidRDefault="00A66F4D" w:rsidP="00260560">
      <w:pPr>
        <w:shd w:val="clear" w:color="auto" w:fill="FFFFFF"/>
        <w:autoSpaceDE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="00A817C8" w:rsidRPr="00A817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809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Координація та контроль за</w:t>
      </w:r>
      <w:r w:rsidR="00A817C8" w:rsidRPr="00A817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виконання</w:t>
      </w:r>
      <w:r w:rsidR="005F409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м</w:t>
      </w:r>
      <w:r w:rsidR="00A817C8" w:rsidRPr="00A817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17C8" w:rsidRPr="00A817C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П</w:t>
      </w:r>
      <w:r w:rsidR="00A817C8" w:rsidRPr="00A817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рограми</w:t>
      </w:r>
    </w:p>
    <w:p w14:paraId="1C9BA36C" w14:textId="555A8228" w:rsidR="00A817C8" w:rsidRPr="008E0808" w:rsidRDefault="00A817C8" w:rsidP="00260560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110B">
        <w:rPr>
          <w:rFonts w:ascii="Times New Roman" w:eastAsia="Calibri" w:hAnsi="Times New Roman" w:cs="Times New Roman"/>
          <w:sz w:val="28"/>
          <w:szCs w:val="28"/>
          <w:lang w:val="uk-UA"/>
        </w:rPr>
        <w:t>Координацію та контроль</w:t>
      </w:r>
      <w:r w:rsidR="00FD16B8" w:rsidRPr="00E3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виконанням Програми здійсню</w:t>
      </w:r>
      <w:r w:rsidR="00FD16B8">
        <w:rPr>
          <w:rFonts w:ascii="Times New Roman" w:eastAsia="Calibri" w:hAnsi="Times New Roman" w:cs="Times New Roman"/>
          <w:sz w:val="28"/>
          <w:szCs w:val="28"/>
          <w:lang w:val="uk-UA"/>
        </w:rPr>
        <w:t>ть</w:t>
      </w:r>
      <w:r w:rsidRPr="00E3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D16B8">
        <w:rPr>
          <w:rFonts w:ascii="Times New Roman" w:eastAsia="Calibri" w:hAnsi="Times New Roman" w:cs="Times New Roman"/>
          <w:sz w:val="28"/>
          <w:szCs w:val="28"/>
          <w:lang w:val="uk-UA"/>
        </w:rPr>
        <w:t>секретар міської ради, постійна комісія міської ради з п</w:t>
      </w:r>
      <w:r w:rsidR="00BA555D">
        <w:rPr>
          <w:rFonts w:ascii="Times New Roman" w:eastAsia="Calibri" w:hAnsi="Times New Roman" w:cs="Times New Roman"/>
          <w:sz w:val="28"/>
          <w:szCs w:val="28"/>
          <w:lang w:val="uk-UA"/>
        </w:rPr>
        <w:t>итань місцевого бюджету, фінансі</w:t>
      </w:r>
      <w:r w:rsidR="00FD16B8">
        <w:rPr>
          <w:rFonts w:ascii="Times New Roman" w:eastAsia="Calibri" w:hAnsi="Times New Roman" w:cs="Times New Roman"/>
          <w:sz w:val="28"/>
          <w:szCs w:val="28"/>
          <w:lang w:val="uk-UA"/>
        </w:rPr>
        <w:t>в, податкової політики, розвитку підприємництва, захисту прав споживачів, комунальної власності та постійна комісія міської ради з питань освіти, молоді та спорту, культури, охорони здоров</w:t>
      </w:r>
      <w:r w:rsidR="00FD16B8" w:rsidRPr="00E3110B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="00FD16B8">
        <w:rPr>
          <w:rFonts w:ascii="Times New Roman" w:eastAsia="Calibri" w:hAnsi="Times New Roman" w:cs="Times New Roman"/>
          <w:sz w:val="28"/>
          <w:szCs w:val="28"/>
          <w:lang w:val="uk-UA"/>
        </w:rPr>
        <w:t>я, соціального захисту, засобів масової інформації.</w:t>
      </w:r>
    </w:p>
    <w:p w14:paraId="19D917FD" w14:textId="77777777" w:rsidR="00A817C8" w:rsidRPr="00A817C8" w:rsidRDefault="00A817C8" w:rsidP="00C53E7B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87A0FC4" w14:textId="77777777" w:rsidR="00A817C8" w:rsidRPr="00A817C8" w:rsidRDefault="00A817C8" w:rsidP="00C53E7B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DBB974A" w14:textId="66F595B3" w:rsidR="00A817C8" w:rsidRPr="00A817C8" w:rsidRDefault="00E625A7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 w:rsidR="00A817C8" w:rsidRPr="00A817C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F142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A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F142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817C8" w:rsidRPr="00A817C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Тетяна КАРЛО</w:t>
      </w:r>
      <w:r w:rsidR="00A817C8" w:rsidRPr="00A817C8">
        <w:rPr>
          <w:rFonts w:ascii="Times New Roman" w:eastAsia="Calibri" w:hAnsi="Times New Roman" w:cs="Times New Roman"/>
          <w:sz w:val="28"/>
          <w:szCs w:val="28"/>
        </w:rPr>
        <w:tab/>
      </w:r>
      <w:r w:rsidR="00A817C8" w:rsidRPr="00A817C8">
        <w:rPr>
          <w:rFonts w:ascii="Times New Roman" w:eastAsia="Calibri" w:hAnsi="Times New Roman" w:cs="Times New Roman"/>
          <w:sz w:val="28"/>
          <w:szCs w:val="28"/>
        </w:rPr>
        <w:tab/>
      </w:r>
      <w:r w:rsidR="00A817C8" w:rsidRPr="00A817C8">
        <w:rPr>
          <w:rFonts w:ascii="Times New Roman" w:eastAsia="Calibri" w:hAnsi="Times New Roman" w:cs="Times New Roman"/>
          <w:sz w:val="28"/>
          <w:szCs w:val="28"/>
        </w:rPr>
        <w:tab/>
      </w:r>
      <w:r w:rsidR="00A817C8" w:rsidRPr="00A817C8">
        <w:rPr>
          <w:rFonts w:ascii="Times New Roman" w:eastAsia="Calibri" w:hAnsi="Times New Roman" w:cs="Times New Roman"/>
          <w:sz w:val="28"/>
          <w:szCs w:val="28"/>
        </w:rPr>
        <w:tab/>
      </w:r>
      <w:r w:rsidR="00A817C8" w:rsidRPr="00A817C8">
        <w:rPr>
          <w:rFonts w:ascii="Times New Roman" w:eastAsia="Calibri" w:hAnsi="Times New Roman" w:cs="Times New Roman"/>
          <w:sz w:val="28"/>
          <w:szCs w:val="28"/>
        </w:rPr>
        <w:tab/>
      </w:r>
      <w:r w:rsidR="00A817C8" w:rsidRPr="00A817C8">
        <w:rPr>
          <w:rFonts w:ascii="Times New Roman" w:eastAsia="Calibri" w:hAnsi="Times New Roman" w:cs="Times New Roman"/>
          <w:sz w:val="28"/>
          <w:szCs w:val="28"/>
        </w:rPr>
        <w:tab/>
      </w:r>
    </w:p>
    <w:p w14:paraId="60A7B77D" w14:textId="77777777" w:rsidR="00A817C8" w:rsidRPr="00A817C8" w:rsidRDefault="00A817C8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D372CCD" w14:textId="77777777" w:rsidR="00A817C8" w:rsidRDefault="00A817C8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5C52D41" w14:textId="77777777" w:rsidR="00D1752E" w:rsidRDefault="00D1752E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866000A" w14:textId="77777777" w:rsidR="00D1752E" w:rsidRDefault="00D1752E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C1C48EA" w14:textId="77777777" w:rsidR="00D1752E" w:rsidRDefault="00D1752E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4260536" w14:textId="77777777" w:rsidR="00D1752E" w:rsidRDefault="00D1752E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1A2B80A" w14:textId="77777777" w:rsidR="00D1752E" w:rsidRDefault="00D1752E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A7B4627" w14:textId="77777777" w:rsidR="00D1752E" w:rsidRDefault="00D1752E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13BC033" w14:textId="77777777" w:rsidR="00D1752E" w:rsidRDefault="00D1752E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E08D0C9" w14:textId="77777777" w:rsidR="00CB0BDE" w:rsidRDefault="00CB0BDE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B61BA8B" w14:textId="77777777" w:rsidR="00260560" w:rsidRDefault="00260560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F3E668C" w14:textId="77777777" w:rsidR="00260560" w:rsidRDefault="00260560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7F0F308" w14:textId="77777777" w:rsidR="00260560" w:rsidRDefault="00260560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1A86296" w14:textId="77777777" w:rsidR="00260560" w:rsidRDefault="00260560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3DABE74" w14:textId="77777777" w:rsidR="00260560" w:rsidRDefault="00260560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9C93730" w14:textId="77777777" w:rsidR="00260560" w:rsidRDefault="00260560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75729FA" w14:textId="77777777" w:rsidR="00260560" w:rsidRDefault="00260560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5F255CE" w14:textId="77777777" w:rsidR="00260560" w:rsidRDefault="00260560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CD28E97" w14:textId="77777777" w:rsidR="00260560" w:rsidRDefault="00260560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4B4E6AA" w14:textId="77777777" w:rsidR="00260560" w:rsidRDefault="00260560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B01B6E4" w14:textId="77777777" w:rsidR="00260560" w:rsidRDefault="00260560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BD205F7" w14:textId="77777777" w:rsidR="00260560" w:rsidRDefault="00260560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33BDD53" w14:textId="77777777" w:rsidR="00260560" w:rsidRDefault="00260560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4256327" w14:textId="77777777" w:rsidR="00260560" w:rsidRDefault="00260560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09771EC" w14:textId="77777777" w:rsidR="00B72DBE" w:rsidRPr="00A817C8" w:rsidRDefault="00B72DBE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8BE67A6" w14:textId="77777777" w:rsidR="00A817C8" w:rsidRPr="00A817C8" w:rsidRDefault="00A817C8" w:rsidP="00C53E7B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16A94F6" w14:textId="2EC50754" w:rsidR="004B25C7" w:rsidRPr="00714B6C" w:rsidRDefault="00A817C8" w:rsidP="00714B6C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817C8">
        <w:rPr>
          <w:rFonts w:ascii="Times New Roman" w:eastAsia="Calibri" w:hAnsi="Times New Roman" w:cs="Times New Roman"/>
          <w:sz w:val="24"/>
          <w:szCs w:val="24"/>
        </w:rPr>
        <w:t>Ірина БОБОШКО</w:t>
      </w:r>
    </w:p>
    <w:sectPr w:rsidR="004B25C7" w:rsidRPr="00714B6C" w:rsidSect="00C5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5340F"/>
    <w:multiLevelType w:val="multilevel"/>
    <w:tmpl w:val="A5F2ACF8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D43FF"/>
    <w:multiLevelType w:val="hybridMultilevel"/>
    <w:tmpl w:val="D9B6B9FC"/>
    <w:lvl w:ilvl="0" w:tplc="DCF41E82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31DF0"/>
    <w:multiLevelType w:val="hybridMultilevel"/>
    <w:tmpl w:val="8B7EC3EE"/>
    <w:lvl w:ilvl="0" w:tplc="72022E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7D49E6"/>
    <w:multiLevelType w:val="hybridMultilevel"/>
    <w:tmpl w:val="18FCF6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D093B"/>
    <w:multiLevelType w:val="hybridMultilevel"/>
    <w:tmpl w:val="D34ED0F8"/>
    <w:lvl w:ilvl="0" w:tplc="142C335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D093733"/>
    <w:multiLevelType w:val="hybridMultilevel"/>
    <w:tmpl w:val="80E67676"/>
    <w:lvl w:ilvl="0" w:tplc="4FB0851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 w16cid:durableId="2049255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967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78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5839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5541644">
    <w:abstractNumId w:val="4"/>
  </w:num>
  <w:num w:numId="6" w16cid:durableId="44910671">
    <w:abstractNumId w:val="3"/>
  </w:num>
  <w:num w:numId="7" w16cid:durableId="20447466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CB0"/>
    <w:rsid w:val="00027B5C"/>
    <w:rsid w:val="0004351A"/>
    <w:rsid w:val="00054271"/>
    <w:rsid w:val="00063CF0"/>
    <w:rsid w:val="0007548F"/>
    <w:rsid w:val="00086380"/>
    <w:rsid w:val="0009300B"/>
    <w:rsid w:val="000B55F4"/>
    <w:rsid w:val="000C6B14"/>
    <w:rsid w:val="00103E42"/>
    <w:rsid w:val="00104A98"/>
    <w:rsid w:val="00106BD8"/>
    <w:rsid w:val="0015771E"/>
    <w:rsid w:val="00180C94"/>
    <w:rsid w:val="0018186F"/>
    <w:rsid w:val="001B1D76"/>
    <w:rsid w:val="001C1799"/>
    <w:rsid w:val="001F11B1"/>
    <w:rsid w:val="0025374C"/>
    <w:rsid w:val="00260560"/>
    <w:rsid w:val="00272BB2"/>
    <w:rsid w:val="002B306E"/>
    <w:rsid w:val="002E5CB0"/>
    <w:rsid w:val="002F7E73"/>
    <w:rsid w:val="00307A27"/>
    <w:rsid w:val="003212B1"/>
    <w:rsid w:val="00335614"/>
    <w:rsid w:val="00335D77"/>
    <w:rsid w:val="0039128D"/>
    <w:rsid w:val="003A3E34"/>
    <w:rsid w:val="003B5D9C"/>
    <w:rsid w:val="003C095E"/>
    <w:rsid w:val="003E4434"/>
    <w:rsid w:val="00406290"/>
    <w:rsid w:val="00414373"/>
    <w:rsid w:val="00420D43"/>
    <w:rsid w:val="00425D0E"/>
    <w:rsid w:val="0043352E"/>
    <w:rsid w:val="00437EB3"/>
    <w:rsid w:val="0047628C"/>
    <w:rsid w:val="004A5F64"/>
    <w:rsid w:val="004B25C7"/>
    <w:rsid w:val="00530300"/>
    <w:rsid w:val="0053067E"/>
    <w:rsid w:val="00531FDF"/>
    <w:rsid w:val="00554C1E"/>
    <w:rsid w:val="00556E8A"/>
    <w:rsid w:val="005603BC"/>
    <w:rsid w:val="00563057"/>
    <w:rsid w:val="00564E8E"/>
    <w:rsid w:val="00584162"/>
    <w:rsid w:val="005D3157"/>
    <w:rsid w:val="005F409D"/>
    <w:rsid w:val="005F7992"/>
    <w:rsid w:val="006412A2"/>
    <w:rsid w:val="006839D8"/>
    <w:rsid w:val="006B5525"/>
    <w:rsid w:val="006B7A34"/>
    <w:rsid w:val="006C0688"/>
    <w:rsid w:val="006E0C02"/>
    <w:rsid w:val="006E6A48"/>
    <w:rsid w:val="00712CBE"/>
    <w:rsid w:val="00713052"/>
    <w:rsid w:val="00714B6C"/>
    <w:rsid w:val="00761F1F"/>
    <w:rsid w:val="00781A63"/>
    <w:rsid w:val="0079603F"/>
    <w:rsid w:val="007A1F25"/>
    <w:rsid w:val="007D0A7C"/>
    <w:rsid w:val="007E4A8B"/>
    <w:rsid w:val="007E5CF9"/>
    <w:rsid w:val="008041E4"/>
    <w:rsid w:val="00814242"/>
    <w:rsid w:val="00817A1C"/>
    <w:rsid w:val="0082387A"/>
    <w:rsid w:val="00824672"/>
    <w:rsid w:val="0083656E"/>
    <w:rsid w:val="008602AB"/>
    <w:rsid w:val="00863EC5"/>
    <w:rsid w:val="008653C0"/>
    <w:rsid w:val="008762CF"/>
    <w:rsid w:val="008D5A95"/>
    <w:rsid w:val="008E0808"/>
    <w:rsid w:val="00923B48"/>
    <w:rsid w:val="009242F0"/>
    <w:rsid w:val="0093199F"/>
    <w:rsid w:val="00945349"/>
    <w:rsid w:val="00953DA2"/>
    <w:rsid w:val="0096779B"/>
    <w:rsid w:val="00971695"/>
    <w:rsid w:val="009737E1"/>
    <w:rsid w:val="009809E9"/>
    <w:rsid w:val="009A3352"/>
    <w:rsid w:val="009C1E58"/>
    <w:rsid w:val="009D1912"/>
    <w:rsid w:val="009D4ADA"/>
    <w:rsid w:val="009D4DAB"/>
    <w:rsid w:val="00A233A8"/>
    <w:rsid w:val="00A66F4D"/>
    <w:rsid w:val="00A7632D"/>
    <w:rsid w:val="00A817C8"/>
    <w:rsid w:val="00A81E2B"/>
    <w:rsid w:val="00A908E5"/>
    <w:rsid w:val="00AA37D9"/>
    <w:rsid w:val="00AC3D50"/>
    <w:rsid w:val="00B050D5"/>
    <w:rsid w:val="00B123CB"/>
    <w:rsid w:val="00B13596"/>
    <w:rsid w:val="00B15B69"/>
    <w:rsid w:val="00B169BA"/>
    <w:rsid w:val="00B35636"/>
    <w:rsid w:val="00B3637F"/>
    <w:rsid w:val="00B451B4"/>
    <w:rsid w:val="00B53FD3"/>
    <w:rsid w:val="00B72DBE"/>
    <w:rsid w:val="00B9278E"/>
    <w:rsid w:val="00B92D5C"/>
    <w:rsid w:val="00BA555D"/>
    <w:rsid w:val="00BB6CCA"/>
    <w:rsid w:val="00BC1277"/>
    <w:rsid w:val="00BC3860"/>
    <w:rsid w:val="00BE3443"/>
    <w:rsid w:val="00BE6E93"/>
    <w:rsid w:val="00C02868"/>
    <w:rsid w:val="00C53E7B"/>
    <w:rsid w:val="00C6645B"/>
    <w:rsid w:val="00C7215E"/>
    <w:rsid w:val="00C84F5E"/>
    <w:rsid w:val="00CB0BCA"/>
    <w:rsid w:val="00CB0BDE"/>
    <w:rsid w:val="00CB533B"/>
    <w:rsid w:val="00CB5AC4"/>
    <w:rsid w:val="00CC1017"/>
    <w:rsid w:val="00CD38E3"/>
    <w:rsid w:val="00CF5595"/>
    <w:rsid w:val="00D1752E"/>
    <w:rsid w:val="00D27212"/>
    <w:rsid w:val="00D30502"/>
    <w:rsid w:val="00D571BC"/>
    <w:rsid w:val="00D6523C"/>
    <w:rsid w:val="00DA6D2C"/>
    <w:rsid w:val="00DA716F"/>
    <w:rsid w:val="00DF334A"/>
    <w:rsid w:val="00E13DC5"/>
    <w:rsid w:val="00E306BF"/>
    <w:rsid w:val="00E3110B"/>
    <w:rsid w:val="00E43FB8"/>
    <w:rsid w:val="00E625A7"/>
    <w:rsid w:val="00E81346"/>
    <w:rsid w:val="00E92329"/>
    <w:rsid w:val="00EB02AB"/>
    <w:rsid w:val="00EB51B9"/>
    <w:rsid w:val="00EC2716"/>
    <w:rsid w:val="00EC7A93"/>
    <w:rsid w:val="00EE4945"/>
    <w:rsid w:val="00EF54B8"/>
    <w:rsid w:val="00EF62EA"/>
    <w:rsid w:val="00F0134E"/>
    <w:rsid w:val="00F12D05"/>
    <w:rsid w:val="00F14287"/>
    <w:rsid w:val="00F15F86"/>
    <w:rsid w:val="00F16C59"/>
    <w:rsid w:val="00F41A76"/>
    <w:rsid w:val="00F51768"/>
    <w:rsid w:val="00FA35CA"/>
    <w:rsid w:val="00FC15D9"/>
    <w:rsid w:val="00FD16B8"/>
    <w:rsid w:val="00FD31A6"/>
    <w:rsid w:val="00FE0D0B"/>
    <w:rsid w:val="00FE6B09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0C60"/>
  <w15:docId w15:val="{262E0CB1-3EF5-44C7-A286-A649657A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5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5C7"/>
    <w:pPr>
      <w:ind w:left="720"/>
      <w:contextualSpacing/>
    </w:pPr>
  </w:style>
  <w:style w:type="paragraph" w:customStyle="1" w:styleId="a5">
    <w:name w:val="Содержимое таблицы"/>
    <w:basedOn w:val="a"/>
    <w:rsid w:val="004B25C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7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7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62745-502C-4733-ADF5-57A52C87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user1 user1</cp:lastModifiedBy>
  <cp:revision>131</cp:revision>
  <cp:lastPrinted>2024-06-12T12:48:00Z</cp:lastPrinted>
  <dcterms:created xsi:type="dcterms:W3CDTF">2024-06-11T09:57:00Z</dcterms:created>
  <dcterms:modified xsi:type="dcterms:W3CDTF">2024-06-17T12:42:00Z</dcterms:modified>
</cp:coreProperties>
</file>