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6F25" w14:textId="4F43706E" w:rsidR="00F805ED" w:rsidRPr="00F17ED9" w:rsidRDefault="00F805ED" w:rsidP="00A525B9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54C7A46C" wp14:editId="693D0DD1">
            <wp:extent cx="466725" cy="600075"/>
            <wp:effectExtent l="0" t="0" r="0" b="0"/>
            <wp:docPr id="763201426" name="Рисунок 76320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9DE7" w14:textId="77777777" w:rsidR="00F805ED" w:rsidRPr="00F17ED9" w:rsidRDefault="00F805ED" w:rsidP="00F805ED">
      <w:pPr>
        <w:pStyle w:val="a4"/>
        <w:rPr>
          <w:noProof/>
        </w:rPr>
      </w:pPr>
    </w:p>
    <w:p w14:paraId="37B1A15A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3487CC0B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8AB8D5F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noProof/>
          <w:sz w:val="16"/>
          <w:szCs w:val="16"/>
        </w:rPr>
      </w:pPr>
    </w:p>
    <w:p w14:paraId="485B6B60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763310FF" w14:textId="77777777" w:rsidR="00F805ED" w:rsidRPr="00F17ED9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201FFFA6" w14:textId="31355EA4" w:rsidR="00F805ED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___</w:t>
      </w:r>
      <w:r w:rsidR="003D0E60">
        <w:rPr>
          <w:noProof/>
          <w:color w:val="000000" w:themeColor="text1"/>
          <w:sz w:val="28"/>
          <w:szCs w:val="28"/>
          <w:u w:val="single"/>
          <w:lang w:val="uk-UA"/>
        </w:rPr>
        <w:t>29.01.2024</w:t>
      </w:r>
      <w:r>
        <w:rPr>
          <w:noProof/>
          <w:sz w:val="28"/>
          <w:szCs w:val="28"/>
        </w:rPr>
        <w:t xml:space="preserve">__ </w:t>
      </w:r>
      <w:r>
        <w:rPr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  <w:lang w:val="uk-UA"/>
        </w:rPr>
        <w:t>___</w:t>
      </w:r>
      <w:r w:rsidR="003D0E60">
        <w:rPr>
          <w:noProof/>
          <w:sz w:val="28"/>
          <w:szCs w:val="28"/>
          <w:u w:val="single"/>
          <w:lang w:val="uk-UA"/>
        </w:rPr>
        <w:t>41</w:t>
      </w:r>
      <w:r>
        <w:rPr>
          <w:noProof/>
          <w:sz w:val="28"/>
          <w:szCs w:val="28"/>
          <w:lang w:val="uk-UA"/>
        </w:rPr>
        <w:t>___</w:t>
      </w:r>
    </w:p>
    <w:p w14:paraId="069F4445" w14:textId="77777777" w:rsidR="00F805ED" w:rsidRDefault="00F805ED" w:rsidP="00A525B9">
      <w:pPr>
        <w:tabs>
          <w:tab w:val="left" w:pos="6096"/>
        </w:tabs>
        <w:ind w:right="-7" w:firstLine="567"/>
        <w:rPr>
          <w:noProof/>
          <w:sz w:val="28"/>
          <w:szCs w:val="28"/>
          <w:lang w:val="uk-UA"/>
        </w:rPr>
      </w:pPr>
    </w:p>
    <w:p w14:paraId="270AD10D" w14:textId="77777777" w:rsidR="00F805ED" w:rsidRDefault="00F805ED" w:rsidP="00A525B9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5426D67D" w14:textId="77777777" w:rsidR="0078215D" w:rsidRDefault="0078215D" w:rsidP="00A525B9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1031D884" w14:textId="77777777" w:rsidR="0078215D" w:rsidRDefault="0078215D" w:rsidP="00A525B9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76EB706B" w14:textId="77777777" w:rsidR="0078215D" w:rsidRDefault="0078215D" w:rsidP="00A525B9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6502AC39" w14:textId="77777777" w:rsidR="00F805ED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533E8BD0" w14:textId="6743D312" w:rsidR="00F805ED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bookmarkStart w:id="0" w:name="_Hlk137738680"/>
      <w:r>
        <w:rPr>
          <w:noProof/>
          <w:sz w:val="28"/>
          <w:szCs w:val="28"/>
          <w:lang w:val="uk-UA"/>
        </w:rPr>
        <w:t xml:space="preserve">Про </w:t>
      </w:r>
      <w:bookmarkStart w:id="1" w:name="_Hlk156818174"/>
      <w:r>
        <w:rPr>
          <w:noProof/>
          <w:sz w:val="28"/>
          <w:szCs w:val="28"/>
          <w:lang w:val="uk-UA"/>
        </w:rPr>
        <w:t>схвалення Програми</w:t>
      </w:r>
      <w:bookmarkEnd w:id="0"/>
      <w:r>
        <w:rPr>
          <w:noProof/>
          <w:sz w:val="28"/>
          <w:szCs w:val="28"/>
          <w:lang w:val="uk-UA"/>
        </w:rPr>
        <w:t xml:space="preserve"> підтримки </w:t>
      </w:r>
    </w:p>
    <w:p w14:paraId="49EA28A1" w14:textId="77777777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та інтеграції внутрішньо переміщених </w:t>
      </w:r>
    </w:p>
    <w:p w14:paraId="56035A35" w14:textId="3C209B14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осіб на 2024-2025 роки</w:t>
      </w:r>
      <w:bookmarkEnd w:id="1"/>
    </w:p>
    <w:p w14:paraId="355BDE4F" w14:textId="77777777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218699E8" w14:textId="52CE8A8E" w:rsidR="00F805ED" w:rsidRPr="001B60B4" w:rsidRDefault="00F805ED" w:rsidP="00C03BB6">
      <w:pPr>
        <w:tabs>
          <w:tab w:val="left" w:pos="6096"/>
        </w:tabs>
        <w:jc w:val="both"/>
        <w:rPr>
          <w:noProof/>
          <w:sz w:val="28"/>
          <w:szCs w:val="28"/>
          <w:lang w:val="uk-UA"/>
        </w:rPr>
      </w:pPr>
      <w:r w:rsidRPr="00AB2B70">
        <w:rPr>
          <w:noProof/>
          <w:color w:val="FF0000"/>
          <w:sz w:val="28"/>
          <w:szCs w:val="28"/>
          <w:lang w:val="uk-UA"/>
        </w:rPr>
        <w:t xml:space="preserve">        </w:t>
      </w:r>
      <w:r w:rsidR="00C03BB6" w:rsidRPr="0038354B">
        <w:rPr>
          <w:noProof/>
          <w:sz w:val="28"/>
          <w:szCs w:val="28"/>
          <w:lang w:val="uk-UA"/>
        </w:rPr>
        <w:t xml:space="preserve">Відповідно до п. 3 ч. 4 ст. 42, </w:t>
      </w:r>
      <w:r w:rsidR="00FD3006">
        <w:rPr>
          <w:noProof/>
          <w:sz w:val="28"/>
          <w:szCs w:val="28"/>
          <w:lang w:val="uk-UA"/>
        </w:rPr>
        <w:t>п. 1 ч. 2 ст.</w:t>
      </w:r>
      <w:r w:rsidR="00C03BB6">
        <w:rPr>
          <w:noProof/>
          <w:sz w:val="28"/>
          <w:szCs w:val="28"/>
          <w:lang w:val="uk-UA"/>
        </w:rPr>
        <w:t xml:space="preserve"> 52, </w:t>
      </w:r>
      <w:r w:rsidR="00C03BB6" w:rsidRPr="0038354B">
        <w:rPr>
          <w:noProof/>
          <w:sz w:val="28"/>
          <w:szCs w:val="28"/>
          <w:lang w:val="uk-UA"/>
        </w:rPr>
        <w:t>ч. 6 ст. 59 Закону України від 21.05.1997 № 280/97-ВР «Про місцеве самоврядування в Україні»,</w:t>
      </w:r>
      <w:r w:rsidR="00C03BB6">
        <w:rPr>
          <w:noProof/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ст. 70,</w:t>
      </w:r>
      <w:r w:rsidR="00FD6973">
        <w:rPr>
          <w:sz w:val="28"/>
          <w:szCs w:val="28"/>
          <w:lang w:val="uk-UA"/>
        </w:rPr>
        <w:t xml:space="preserve"> </w:t>
      </w:r>
      <w:r w:rsidR="00FD300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п.</w:t>
      </w:r>
      <w:r w:rsidR="00C03BB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п.</w:t>
      </w:r>
      <w:r w:rsidR="00C03BB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«</w:t>
      </w:r>
      <w:r w:rsidR="00C03BB6">
        <w:rPr>
          <w:sz w:val="28"/>
          <w:szCs w:val="28"/>
          <w:lang w:val="uk-UA"/>
        </w:rPr>
        <w:t>б</w:t>
      </w:r>
      <w:r w:rsidR="00C03BB6" w:rsidRPr="005F0988">
        <w:rPr>
          <w:sz w:val="28"/>
          <w:szCs w:val="28"/>
          <w:lang w:val="uk-UA"/>
        </w:rPr>
        <w:t>» п.3 ч.1 ст.91 Бюджетного кодексу України від 08.07.2010</w:t>
      </w:r>
      <w:r w:rsidR="00FD300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№ 2456-</w:t>
      </w:r>
      <w:r w:rsidR="00C03BB6" w:rsidRPr="005F0988">
        <w:rPr>
          <w:sz w:val="28"/>
          <w:szCs w:val="28"/>
          <w:lang w:val="en-US"/>
        </w:rPr>
        <w:t>VI</w:t>
      </w:r>
      <w:r w:rsidR="00C03BB6" w:rsidRPr="00A12A46">
        <w:rPr>
          <w:noProof/>
          <w:sz w:val="28"/>
          <w:szCs w:val="28"/>
          <w:lang w:val="uk-UA"/>
        </w:rPr>
        <w:t>, виконавчий комітет міської ради</w:t>
      </w:r>
      <w:r w:rsidRPr="00A12A46">
        <w:rPr>
          <w:noProof/>
          <w:sz w:val="28"/>
          <w:szCs w:val="28"/>
          <w:lang w:val="uk-UA"/>
        </w:rPr>
        <w:t>, виконавчий комітет міської ради</w:t>
      </w:r>
    </w:p>
    <w:p w14:paraId="43CB2FF9" w14:textId="77777777" w:rsidR="00F805ED" w:rsidRPr="001B60B4" w:rsidRDefault="00F805ED" w:rsidP="00F805ED">
      <w:pPr>
        <w:tabs>
          <w:tab w:val="left" w:pos="6096"/>
        </w:tabs>
        <w:rPr>
          <w:noProof/>
          <w:sz w:val="28"/>
          <w:szCs w:val="28"/>
          <w:lang w:val="uk-UA"/>
        </w:rPr>
      </w:pPr>
      <w:r w:rsidRPr="001B60B4">
        <w:rPr>
          <w:noProof/>
          <w:sz w:val="28"/>
          <w:szCs w:val="28"/>
          <w:lang w:val="uk-UA"/>
        </w:rPr>
        <w:t>ВИРІШИВ:</w:t>
      </w:r>
    </w:p>
    <w:p w14:paraId="64FC435D" w14:textId="77777777" w:rsidR="00F805ED" w:rsidRPr="001B60B4" w:rsidRDefault="00F805ED" w:rsidP="00F805ED">
      <w:pPr>
        <w:tabs>
          <w:tab w:val="left" w:pos="567"/>
          <w:tab w:val="left" w:pos="6096"/>
        </w:tabs>
        <w:jc w:val="both"/>
        <w:rPr>
          <w:noProof/>
          <w:sz w:val="28"/>
          <w:szCs w:val="28"/>
          <w:lang w:val="uk-UA"/>
        </w:rPr>
      </w:pPr>
    </w:p>
    <w:p w14:paraId="3D1D7DC2" w14:textId="62B871BD" w:rsidR="00A525B9" w:rsidRPr="00A525B9" w:rsidRDefault="00A525B9" w:rsidP="00A525B9">
      <w:pPr>
        <w:pStyle w:val="a3"/>
        <w:numPr>
          <w:ilvl w:val="0"/>
          <w:numId w:val="8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525B9">
        <w:rPr>
          <w:noProof/>
          <w:sz w:val="28"/>
          <w:szCs w:val="28"/>
          <w:lang w:val="uk-UA"/>
        </w:rPr>
        <w:t>Схвалити Прог</w:t>
      </w:r>
      <w:r w:rsidR="00781778">
        <w:rPr>
          <w:noProof/>
          <w:sz w:val="28"/>
          <w:szCs w:val="28"/>
          <w:lang w:val="uk-UA"/>
        </w:rPr>
        <w:t>ра</w:t>
      </w:r>
      <w:r w:rsidRPr="00A525B9">
        <w:rPr>
          <w:noProof/>
          <w:sz w:val="28"/>
          <w:szCs w:val="28"/>
          <w:lang w:val="uk-UA"/>
        </w:rPr>
        <w:t>му підтримки та інтеграції внутрішньо переміщених осіб на 2024-2025 роки згідно з додатком.</w:t>
      </w:r>
    </w:p>
    <w:p w14:paraId="1ACB2E6B" w14:textId="77777777" w:rsidR="00ED52DB" w:rsidRPr="00ED52DB" w:rsidRDefault="00A525B9" w:rsidP="00ED52DB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A525B9">
        <w:rPr>
          <w:noProof/>
          <w:sz w:val="28"/>
          <w:szCs w:val="28"/>
          <w:lang w:val="uk-UA"/>
        </w:rPr>
        <w:t>Внести Прог</w:t>
      </w:r>
      <w:r w:rsidR="005B5D8F">
        <w:rPr>
          <w:noProof/>
          <w:sz w:val="28"/>
          <w:szCs w:val="28"/>
          <w:lang w:val="uk-UA"/>
        </w:rPr>
        <w:t>ра</w:t>
      </w:r>
      <w:r w:rsidRPr="00A525B9">
        <w:rPr>
          <w:noProof/>
          <w:sz w:val="28"/>
          <w:szCs w:val="28"/>
          <w:lang w:val="uk-UA"/>
        </w:rPr>
        <w:t xml:space="preserve">му підтримки та інтеграції внутрішньо переміщених осіб на 2024-2025 роки </w:t>
      </w:r>
      <w:r w:rsidRPr="00A525B9">
        <w:rPr>
          <w:color w:val="000000"/>
          <w:sz w:val="28"/>
          <w:szCs w:val="28"/>
          <w:lang w:val="uk-UA"/>
        </w:rPr>
        <w:t>на розгляд міської ради.</w:t>
      </w:r>
    </w:p>
    <w:p w14:paraId="0C08EAE3" w14:textId="77777777" w:rsidR="00ED52DB" w:rsidRDefault="00ED52DB" w:rsidP="00ED52DB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ED52DB"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від 16.11.2023 № 457 «Про </w:t>
      </w:r>
      <w:r w:rsidRPr="00ED52DB">
        <w:rPr>
          <w:noProof/>
          <w:sz w:val="28"/>
          <w:szCs w:val="28"/>
          <w:lang w:val="uk-UA"/>
        </w:rPr>
        <w:t>схвалення Програми підтримки та інтеграції внутрішньо переміщених осіб на 2024-2025 роки</w:t>
      </w:r>
      <w:r w:rsidRPr="00ED52DB">
        <w:rPr>
          <w:sz w:val="28"/>
          <w:szCs w:val="28"/>
          <w:lang w:val="uk-UA"/>
        </w:rPr>
        <w:t>».</w:t>
      </w:r>
    </w:p>
    <w:p w14:paraId="751D4AB0" w14:textId="55B7ECEC" w:rsidR="00F805ED" w:rsidRPr="00ED52DB" w:rsidRDefault="00F805ED" w:rsidP="00ED52DB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ED52DB">
        <w:rPr>
          <w:noProof/>
          <w:sz w:val="28"/>
          <w:szCs w:val="28"/>
          <w:lang w:val="uk-UA"/>
        </w:rPr>
        <w:t>Контроль за виконанням рішення покласти на першого заступника міського голови</w:t>
      </w:r>
      <w:r w:rsidR="00A525B9" w:rsidRPr="00ED52DB">
        <w:rPr>
          <w:noProof/>
          <w:sz w:val="28"/>
          <w:szCs w:val="28"/>
          <w:lang w:val="uk-UA"/>
        </w:rPr>
        <w:t xml:space="preserve"> та</w:t>
      </w:r>
      <w:r w:rsidRPr="00ED52DB">
        <w:rPr>
          <w:noProof/>
          <w:sz w:val="28"/>
          <w:szCs w:val="28"/>
          <w:lang w:val="uk-UA"/>
        </w:rPr>
        <w:t xml:space="preserve"> управління праці та соціального захисту населення.</w:t>
      </w:r>
    </w:p>
    <w:p w14:paraId="7FC72E81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175012B6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1358C327" w14:textId="77777777" w:rsidR="00FD6973" w:rsidRDefault="00FD6973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5EA8FBA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  <w:r w:rsidRPr="00E03A88">
        <w:rPr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298DAF1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D141980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07234E6C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0842FB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A277F50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84BCF0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F52AE91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1FFB4EF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9CD20D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D72E22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B5AD599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6C129D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B6F267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222E1A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F38398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B0308A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E6F624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21B254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672C21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B8C61A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38AAB6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9DDFAD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3EDBA7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2173A53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0256CD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6CDB3D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C795EB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732F52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8F4E516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605751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A6A46E0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A2DF6CF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06251B8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6E5D69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A67058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D4CB4C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2BF5BB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5D0EF2E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AEDB160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79448DB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EBBB401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1F557E9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BD5E24">
        <w:rPr>
          <w:bCs/>
          <w:sz w:val="28"/>
          <w:szCs w:val="28"/>
          <w:lang w:val="uk-UA"/>
        </w:rPr>
        <w:t>ПОГОДЖЕНО</w:t>
      </w:r>
    </w:p>
    <w:p w14:paraId="6C3A85C5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1C2AC7C9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 w:rsidRPr="00BD5E24">
        <w:rPr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303F2F2E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A3F3CA2" w14:textId="2DBB4DC0" w:rsidR="00804FC3" w:rsidRDefault="00804FC3" w:rsidP="00804FC3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Фінансове управління                                 </w:t>
      </w: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ab/>
      </w: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ab/>
        <w:t xml:space="preserve">  Юлія ЛЮБЧЕНКО</w:t>
      </w:r>
    </w:p>
    <w:p w14:paraId="49041331" w14:textId="77777777" w:rsidR="00804FC3" w:rsidRPr="00804FC3" w:rsidRDefault="00804FC3" w:rsidP="00804FC3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14:paraId="0301C44B" w14:textId="22449D93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D5E24">
        <w:rPr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sz w:val="28"/>
          <w:szCs w:val="28"/>
          <w:lang w:val="uk-UA"/>
        </w:rPr>
        <w:tab/>
        <w:t xml:space="preserve">                      </w:t>
      </w:r>
      <w:r w:rsidR="00ED52DB">
        <w:rPr>
          <w:sz w:val="28"/>
          <w:szCs w:val="28"/>
          <w:lang w:val="uk-UA"/>
        </w:rPr>
        <w:t>Світлана ПЕТРЕНКО</w:t>
      </w:r>
      <w:r w:rsidRPr="00BD5E24">
        <w:rPr>
          <w:sz w:val="28"/>
          <w:szCs w:val="28"/>
          <w:lang w:val="uk-UA"/>
        </w:rPr>
        <w:t xml:space="preserve">   </w:t>
      </w:r>
    </w:p>
    <w:p w14:paraId="75D416C8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647AF6EF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>Начальник управління праці та</w:t>
      </w:r>
      <w:r w:rsidRPr="00BD5E24">
        <w:rPr>
          <w:sz w:val="28"/>
          <w:szCs w:val="28"/>
          <w:lang w:val="uk-UA"/>
        </w:rPr>
        <w:tab/>
      </w:r>
      <w:r w:rsidRPr="00BD5E24">
        <w:rPr>
          <w:sz w:val="28"/>
          <w:szCs w:val="28"/>
          <w:lang w:val="uk-UA"/>
        </w:rPr>
        <w:tab/>
        <w:t xml:space="preserve">           </w:t>
      </w:r>
      <w:r w:rsidRPr="00BD5E24">
        <w:rPr>
          <w:sz w:val="28"/>
          <w:szCs w:val="28"/>
          <w:lang w:val="uk-UA"/>
        </w:rPr>
        <w:tab/>
        <w:t xml:space="preserve"> </w:t>
      </w:r>
    </w:p>
    <w:p w14:paraId="593145F6" w14:textId="6FBF4540" w:rsidR="00F805ED" w:rsidRPr="00804FC3" w:rsidRDefault="00F805ED" w:rsidP="00804FC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>соціального захисту населення                                        Микола ПРОКОФ’Є</w:t>
      </w:r>
      <w:r w:rsidR="00804FC3">
        <w:rPr>
          <w:sz w:val="28"/>
          <w:szCs w:val="28"/>
          <w:lang w:val="uk-UA"/>
        </w:rPr>
        <w:t>В</w:t>
      </w:r>
    </w:p>
    <w:p w14:paraId="097C766B" w14:textId="77777777" w:rsidR="00DE458D" w:rsidRDefault="00F805ED" w:rsidP="00F805ED">
      <w:pPr>
        <w:pStyle w:val="docdata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8049A">
        <w:rPr>
          <w:sz w:val="28"/>
          <w:szCs w:val="28"/>
        </w:rPr>
        <w:t xml:space="preserve"> </w:t>
      </w:r>
    </w:p>
    <w:p w14:paraId="28F34ABA" w14:textId="6B38F3FB" w:rsidR="00F8049A" w:rsidRPr="00F8049A" w:rsidRDefault="00DE458D" w:rsidP="00F805ED">
      <w:pPr>
        <w:pStyle w:val="docdata"/>
        <w:spacing w:before="0" w:beforeAutospacing="0" w:after="0" w:afterAutospacing="0"/>
        <w:ind w:left="5664"/>
      </w:pPr>
      <w:r>
        <w:rPr>
          <w:sz w:val="28"/>
          <w:szCs w:val="28"/>
        </w:rPr>
        <w:t xml:space="preserve">     </w:t>
      </w:r>
      <w:r w:rsidR="00F8049A" w:rsidRPr="00F8049A">
        <w:rPr>
          <w:color w:val="000000"/>
        </w:rPr>
        <w:t xml:space="preserve">Додаток </w:t>
      </w:r>
    </w:p>
    <w:p w14:paraId="18869A70" w14:textId="77777777" w:rsidR="00F8049A" w:rsidRPr="00F8049A" w:rsidRDefault="00F8049A" w:rsidP="00F8049A">
      <w:pPr>
        <w:suppressAutoHyphens w:val="0"/>
        <w:rPr>
          <w:lang w:val="uk-UA" w:eastAsia="uk-UA"/>
        </w:rPr>
      </w:pPr>
      <w:r w:rsidRPr="00F8049A">
        <w:rPr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        до рішення виконавчого комітету</w:t>
      </w:r>
    </w:p>
    <w:p w14:paraId="49DA7ED4" w14:textId="5A02B507" w:rsidR="00807855" w:rsidRDefault="00F8049A" w:rsidP="00F8049A">
      <w:pPr>
        <w:widowControl w:val="0"/>
        <w:suppressAutoHyphens w:val="0"/>
        <w:autoSpaceDE w:val="0"/>
        <w:autoSpaceDN w:val="0"/>
        <w:adjustRightInd w:val="0"/>
        <w:ind w:firstLine="5387"/>
        <w:jc w:val="both"/>
        <w:rPr>
          <w:color w:val="000000"/>
          <w:lang w:val="uk-UA" w:eastAsia="uk-UA"/>
        </w:rPr>
      </w:pPr>
      <w:r w:rsidRPr="00F8049A">
        <w:rPr>
          <w:color w:val="000000"/>
          <w:lang w:val="uk-UA" w:eastAsia="uk-UA"/>
        </w:rPr>
        <w:t>          від ___</w:t>
      </w:r>
      <w:r w:rsidR="003D0E60">
        <w:rPr>
          <w:color w:val="000000"/>
          <w:u w:val="single"/>
          <w:lang w:val="uk-UA" w:eastAsia="uk-UA"/>
        </w:rPr>
        <w:t>29.01.2024</w:t>
      </w:r>
      <w:r w:rsidRPr="00F8049A">
        <w:rPr>
          <w:color w:val="000000"/>
          <w:lang w:val="uk-UA" w:eastAsia="uk-UA"/>
        </w:rPr>
        <w:t>___ № __</w:t>
      </w:r>
      <w:r w:rsidR="003D0E60">
        <w:rPr>
          <w:color w:val="000000"/>
          <w:u w:val="single"/>
          <w:lang w:val="uk-UA" w:eastAsia="uk-UA"/>
        </w:rPr>
        <w:t>41</w:t>
      </w:r>
      <w:r w:rsidRPr="00F8049A">
        <w:rPr>
          <w:color w:val="000000"/>
          <w:lang w:val="uk-UA" w:eastAsia="uk-UA"/>
        </w:rPr>
        <w:t>__</w:t>
      </w:r>
    </w:p>
    <w:p w14:paraId="51CDBA31" w14:textId="77777777" w:rsidR="00F8049A" w:rsidRPr="009B61BB" w:rsidRDefault="00F8049A" w:rsidP="00F8049A">
      <w:pPr>
        <w:widowControl w:val="0"/>
        <w:suppressAutoHyphens w:val="0"/>
        <w:autoSpaceDE w:val="0"/>
        <w:autoSpaceDN w:val="0"/>
        <w:adjustRightInd w:val="0"/>
        <w:ind w:firstLine="5387"/>
        <w:jc w:val="both"/>
        <w:rPr>
          <w:b/>
          <w:sz w:val="28"/>
          <w:szCs w:val="28"/>
          <w:lang w:val="uk-UA"/>
        </w:rPr>
      </w:pPr>
    </w:p>
    <w:p w14:paraId="5E406EAB" w14:textId="77777777" w:rsidR="00807855" w:rsidRPr="009B61BB" w:rsidRDefault="00807855" w:rsidP="00807855">
      <w:pPr>
        <w:ind w:firstLine="708"/>
        <w:jc w:val="center"/>
        <w:rPr>
          <w:b/>
          <w:sz w:val="28"/>
          <w:szCs w:val="28"/>
          <w:lang w:val="uk-UA"/>
        </w:rPr>
      </w:pPr>
    </w:p>
    <w:p w14:paraId="2762A945" w14:textId="77777777" w:rsidR="00ED52DB" w:rsidRDefault="00ED52DB" w:rsidP="00ED52DB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>Програма</w:t>
      </w:r>
    </w:p>
    <w:p w14:paraId="0F04905D" w14:textId="77777777" w:rsidR="00ED52DB" w:rsidRDefault="00ED52DB" w:rsidP="00ED52DB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 xml:space="preserve"> </w:t>
      </w:r>
      <w:bookmarkStart w:id="2" w:name="_Hlk145328220"/>
      <w:r w:rsidRPr="009B61BB">
        <w:rPr>
          <w:b/>
          <w:sz w:val="28"/>
          <w:szCs w:val="28"/>
          <w:lang w:val="uk-UA"/>
        </w:rPr>
        <w:t xml:space="preserve">підтримки та інтеграції внутрішньо переміщених осіб </w:t>
      </w:r>
    </w:p>
    <w:p w14:paraId="3D230086" w14:textId="77777777" w:rsidR="00ED52DB" w:rsidRPr="009B61BB" w:rsidRDefault="00ED52DB" w:rsidP="00ED52DB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>на 2024-2025 роки</w:t>
      </w:r>
      <w:bookmarkEnd w:id="2"/>
    </w:p>
    <w:p w14:paraId="02D7EC20" w14:textId="77777777" w:rsidR="00ED52DB" w:rsidRPr="009B61BB" w:rsidRDefault="00ED52DB" w:rsidP="00ED52DB">
      <w:pPr>
        <w:ind w:firstLine="708"/>
        <w:jc w:val="center"/>
        <w:rPr>
          <w:b/>
          <w:sz w:val="28"/>
          <w:szCs w:val="28"/>
          <w:lang w:val="uk-UA"/>
        </w:rPr>
      </w:pPr>
    </w:p>
    <w:p w14:paraId="308A3A21" w14:textId="77777777" w:rsidR="00ED52DB" w:rsidRPr="009B61BB" w:rsidRDefault="00ED52DB" w:rsidP="00ED52DB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 xml:space="preserve"> </w:t>
      </w:r>
      <w:r w:rsidRPr="009B61BB">
        <w:rPr>
          <w:b/>
          <w:sz w:val="28"/>
          <w:szCs w:val="28"/>
          <w:lang w:val="uk-UA"/>
        </w:rPr>
        <w:t>Загальні положення</w:t>
      </w:r>
    </w:p>
    <w:p w14:paraId="41E4C7CD" w14:textId="77777777" w:rsidR="00ED52DB" w:rsidRDefault="00ED52DB" w:rsidP="00ED52D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</w:t>
      </w:r>
      <w:r w:rsidRPr="006D30AB">
        <w:rPr>
          <w:sz w:val="28"/>
          <w:szCs w:val="28"/>
          <w:lang w:val="uk-UA"/>
        </w:rPr>
        <w:t>Програми</w:t>
      </w:r>
      <w:r>
        <w:rPr>
          <w:lang w:val="uk-UA"/>
        </w:rPr>
        <w:t xml:space="preserve"> </w:t>
      </w:r>
      <w:r w:rsidRPr="006D30AB">
        <w:rPr>
          <w:sz w:val="28"/>
          <w:szCs w:val="28"/>
          <w:lang w:val="uk-UA"/>
        </w:rPr>
        <w:t xml:space="preserve">підтримки та інтеграції внутрішньо переміщених осіб на 2024-2025 </w:t>
      </w:r>
      <w:r>
        <w:rPr>
          <w:sz w:val="28"/>
          <w:szCs w:val="28"/>
          <w:lang w:val="uk-UA"/>
        </w:rPr>
        <w:t xml:space="preserve">(далі – Програма): </w:t>
      </w:r>
      <w:bookmarkStart w:id="3" w:name="_Hlk149642841"/>
      <w:r>
        <w:rPr>
          <w:sz w:val="28"/>
          <w:szCs w:val="28"/>
          <w:lang w:val="uk-UA"/>
        </w:rPr>
        <w:t>управління праці та соціального захисту населення.</w:t>
      </w:r>
    </w:p>
    <w:bookmarkEnd w:id="3"/>
    <w:p w14:paraId="00D1DCB7" w14:textId="77777777" w:rsidR="00ED52DB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6D30AB">
        <w:rPr>
          <w:sz w:val="28"/>
          <w:szCs w:val="28"/>
          <w:lang w:val="uk-UA"/>
        </w:rPr>
        <w:t xml:space="preserve">Розробник Програми: </w:t>
      </w:r>
      <w:bookmarkStart w:id="4" w:name="_Hlk149658905"/>
      <w:r w:rsidRPr="006D30AB">
        <w:rPr>
          <w:sz w:val="28"/>
          <w:szCs w:val="28"/>
          <w:lang w:val="uk-UA"/>
        </w:rPr>
        <w:t>управління праці та соціального захисту населення</w:t>
      </w:r>
      <w:bookmarkEnd w:id="4"/>
      <w:r>
        <w:rPr>
          <w:sz w:val="28"/>
          <w:szCs w:val="28"/>
          <w:lang w:val="uk-UA"/>
        </w:rPr>
        <w:t>.</w:t>
      </w:r>
    </w:p>
    <w:p w14:paraId="0E0D18C6" w14:textId="77777777" w:rsidR="00ED52DB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6D30AB">
        <w:rPr>
          <w:sz w:val="28"/>
          <w:szCs w:val="28"/>
          <w:lang w:val="uk-UA"/>
        </w:rPr>
        <w:t>піврозробники Програми</w:t>
      </w:r>
      <w:bookmarkStart w:id="5" w:name="_Hlk149642593"/>
      <w:r>
        <w:rPr>
          <w:sz w:val="28"/>
          <w:szCs w:val="28"/>
          <w:lang w:val="uk-UA"/>
        </w:rPr>
        <w:t xml:space="preserve">: </w:t>
      </w:r>
      <w:r w:rsidRPr="006D30AB">
        <w:rPr>
          <w:sz w:val="28"/>
          <w:szCs w:val="28"/>
          <w:lang w:val="uk-UA"/>
        </w:rPr>
        <w:t>структурні підрозділи виконавчого комітету Смілянської міської ради</w:t>
      </w:r>
      <w:bookmarkEnd w:id="5"/>
      <w:r w:rsidRPr="006D30AB">
        <w:rPr>
          <w:sz w:val="28"/>
          <w:szCs w:val="28"/>
          <w:lang w:val="uk-UA"/>
        </w:rPr>
        <w:t>, Смілянський міський центр соціальних служб, Смілянський міський територіальний центр надання соціальних послуг, КНП «Центр первинної медико-санітарної допомоги</w:t>
      </w:r>
      <w:r>
        <w:rPr>
          <w:sz w:val="28"/>
          <w:szCs w:val="28"/>
          <w:lang w:val="uk-UA"/>
        </w:rPr>
        <w:t>» Смілянської міської ради</w:t>
      </w:r>
      <w:r w:rsidRPr="006D30AB">
        <w:rPr>
          <w:sz w:val="28"/>
          <w:szCs w:val="28"/>
          <w:lang w:val="uk-UA"/>
        </w:rPr>
        <w:t>, КНП «Смілянська міська лікарня»</w:t>
      </w:r>
      <w:r>
        <w:rPr>
          <w:sz w:val="28"/>
          <w:szCs w:val="28"/>
          <w:lang w:val="uk-UA"/>
        </w:rPr>
        <w:t xml:space="preserve"> Смілянської міської ради</w:t>
      </w:r>
      <w:r w:rsidRPr="006D30AB">
        <w:rPr>
          <w:sz w:val="28"/>
          <w:szCs w:val="28"/>
          <w:lang w:val="uk-UA"/>
        </w:rPr>
        <w:t>, громадські організації.</w:t>
      </w:r>
    </w:p>
    <w:p w14:paraId="277C1190" w14:textId="77777777" w:rsidR="00ED52DB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BD5167">
        <w:rPr>
          <w:sz w:val="28"/>
          <w:szCs w:val="28"/>
          <w:lang w:val="uk-UA"/>
        </w:rPr>
        <w:t xml:space="preserve">Відповідальний виконавець Програми: управління праці та соціального захисту населення </w:t>
      </w:r>
      <w:r>
        <w:rPr>
          <w:sz w:val="28"/>
          <w:szCs w:val="28"/>
          <w:lang w:val="uk-UA"/>
        </w:rPr>
        <w:t>(далі – Управління)</w:t>
      </w:r>
      <w:r>
        <w:rPr>
          <w:sz w:val="28"/>
          <w:szCs w:val="28"/>
        </w:rPr>
        <w:t>.</w:t>
      </w:r>
    </w:p>
    <w:p w14:paraId="5DBA980A" w14:textId="77777777" w:rsidR="00ED52DB" w:rsidRPr="00BD5167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BD5167">
        <w:rPr>
          <w:sz w:val="28"/>
          <w:szCs w:val="28"/>
          <w:lang w:val="uk-UA" w:eastAsia="uk-UA"/>
        </w:rPr>
        <w:t>Термін реалізації Програми: 2024-2025 роки.</w:t>
      </w:r>
    </w:p>
    <w:p w14:paraId="5A67AE35" w14:textId="77777777" w:rsidR="00ED52DB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86448E">
        <w:rPr>
          <w:sz w:val="28"/>
          <w:szCs w:val="28"/>
          <w:lang w:val="uk-UA"/>
        </w:rPr>
        <w:t>Перелік бюджетів, які беруть участь у виконанні Програми</w:t>
      </w:r>
      <w:r>
        <w:rPr>
          <w:sz w:val="28"/>
          <w:szCs w:val="28"/>
          <w:lang w:val="uk-UA"/>
        </w:rPr>
        <w:t>: б</w:t>
      </w:r>
      <w:r w:rsidRPr="0086448E">
        <w:rPr>
          <w:sz w:val="28"/>
          <w:szCs w:val="28"/>
          <w:lang w:val="uk-UA"/>
        </w:rPr>
        <w:t>юджет Смілянської міської територіальної громади, а також позабюджетні джерела фінансування не заборонені чинним законодавством</w:t>
      </w:r>
      <w:r w:rsidRPr="003D0E60">
        <w:rPr>
          <w:sz w:val="28"/>
          <w:szCs w:val="28"/>
          <w:lang w:val="uk-UA"/>
        </w:rPr>
        <w:t>.</w:t>
      </w:r>
    </w:p>
    <w:p w14:paraId="5692FF12" w14:textId="77777777" w:rsidR="00ED52DB" w:rsidRPr="00A46C2D" w:rsidRDefault="00ED52DB" w:rsidP="00ED52D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A46C2D">
        <w:rPr>
          <w:sz w:val="28"/>
          <w:szCs w:val="28"/>
          <w:lang w:val="uk-UA" w:eastAsia="uk-UA"/>
        </w:rPr>
        <w:t>Загальний обсяг фінансування: обсяг фінансування заходів Програми передбачається здійснювати за рахунок коштів</w:t>
      </w:r>
      <w:r>
        <w:rPr>
          <w:sz w:val="28"/>
          <w:szCs w:val="28"/>
          <w:lang w:val="uk-UA" w:eastAsia="uk-UA"/>
        </w:rPr>
        <w:t xml:space="preserve"> бюджету</w:t>
      </w:r>
      <w:r w:rsidRPr="00A46C2D">
        <w:rPr>
          <w:sz w:val="28"/>
          <w:szCs w:val="28"/>
          <w:lang w:val="uk-UA" w:eastAsia="uk-UA"/>
        </w:rPr>
        <w:t xml:space="preserve"> Смілянської міської територіальної громади, враховуючи конкретні завдання у межах наявного фінансового ресурсу у співфінансуванні з іншими джерелами фінансування, дозволеними законодавством.</w:t>
      </w:r>
    </w:p>
    <w:p w14:paraId="60502AE1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7E89F5AB" w14:textId="77777777" w:rsidR="00ED52DB" w:rsidRPr="009B61BB" w:rsidRDefault="00ED52DB" w:rsidP="00ED52DB">
      <w:pPr>
        <w:ind w:firstLine="1"/>
        <w:jc w:val="center"/>
        <w:rPr>
          <w:b/>
          <w:bCs/>
          <w:iCs/>
          <w:sz w:val="28"/>
          <w:szCs w:val="28"/>
          <w:lang w:val="uk-UA" w:eastAsia="ru-RU"/>
        </w:rPr>
      </w:pPr>
      <w:r>
        <w:rPr>
          <w:b/>
          <w:bCs/>
          <w:iCs/>
          <w:sz w:val="28"/>
          <w:szCs w:val="28"/>
          <w:lang w:val="uk-UA" w:eastAsia="ru-RU"/>
        </w:rPr>
        <w:t>2.</w:t>
      </w:r>
      <w:r>
        <w:rPr>
          <w:b/>
          <w:bCs/>
          <w:iCs/>
          <w:sz w:val="28"/>
          <w:szCs w:val="28"/>
          <w:lang w:eastAsia="ru-RU"/>
        </w:rPr>
        <w:t xml:space="preserve"> </w:t>
      </w:r>
      <w:r w:rsidRPr="009B61BB">
        <w:rPr>
          <w:b/>
          <w:bCs/>
          <w:iCs/>
          <w:sz w:val="28"/>
          <w:szCs w:val="28"/>
          <w:lang w:val="uk-UA" w:eastAsia="ru-RU"/>
        </w:rPr>
        <w:t>Визначення проблеми, на розв’язання якої спрямована Програма</w:t>
      </w:r>
    </w:p>
    <w:p w14:paraId="0DA28B99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86448E">
        <w:rPr>
          <w:sz w:val="28"/>
          <w:szCs w:val="28"/>
          <w:lang w:val="uk-UA"/>
        </w:rPr>
        <w:t xml:space="preserve">Програма передбачає об’єднання зусиль органів державної влади всіх рівнів, місцевого самоврядування, закладів освіти, культури, громадських об’єднань та інших організацій стосовно вирішення проблем внутрішньо переміщених осіб (далі – ВПО). Програма спрямована на забезпечення реалізації Закону України «Про забезпечення прав і свобод внутрішньо перемішених осіб», </w:t>
      </w:r>
      <w:r w:rsidRPr="0086448E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>Стратегії</w:t>
      </w:r>
      <w:r w:rsidRPr="0086448E">
        <w:rPr>
          <w:rStyle w:val="scxw71240168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6448E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державної політики щодо внутрішнього переміщення на період до 2025 року </w:t>
      </w:r>
      <w:r w:rsidRPr="0086448E">
        <w:rPr>
          <w:sz w:val="28"/>
          <w:szCs w:val="28"/>
          <w:lang w:val="uk-UA"/>
        </w:rPr>
        <w:t>та інших нормативно-правових актів.</w:t>
      </w:r>
    </w:p>
    <w:p w14:paraId="2FD22468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Збройна агресія російської федерації проти України зумовлює значне збільшення кількості людей, які опинилися в складних життєвих обставинах та </w:t>
      </w:r>
      <w:bookmarkStart w:id="6" w:name="_Hlk149213629"/>
    </w:p>
    <w:bookmarkEnd w:id="6"/>
    <w:p w14:paraId="2BCB699F" w14:textId="77777777" w:rsidR="00ED52DB" w:rsidRPr="009B61BB" w:rsidRDefault="00ED52DB" w:rsidP="00ED52DB">
      <w:pPr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змушені залишити місця свого постійного проживання і переселитися до інших регіонів України. </w:t>
      </w:r>
    </w:p>
    <w:p w14:paraId="65D15054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4DDF5853" w14:textId="0C4C4A76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68425C79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27974F59" w14:textId="54E271C3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93CE7">
        <w:rPr>
          <w:sz w:val="28"/>
          <w:szCs w:val="28"/>
          <w:lang w:val="uk-UA"/>
        </w:rPr>
        <w:t xml:space="preserve">таном на 01.01.2024 на обліку в місті перебуває 6573 ВПО. З них: 3203 особи працездатного віку, 1144 пенсіонерів, 1719 дітей та 410 осіб з інвалідністю. </w:t>
      </w:r>
    </w:p>
    <w:p w14:paraId="72CBCF76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593CE7">
        <w:rPr>
          <w:sz w:val="28"/>
          <w:szCs w:val="28"/>
          <w:lang w:val="uk-UA"/>
        </w:rPr>
        <w:t>За 2023 рік допомогу на проживання нараховано 39021 отримувачам на суму 120135696,77 грн.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 xml:space="preserve">На території м. Сміла для вирішення питання забезпечення ВПО осіб житлом створено 6 місць компактного проживання ВПО на базі закладів державної та комунальної форми власності. </w:t>
      </w:r>
    </w:p>
    <w:p w14:paraId="0FE2E2AC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В рамках соціального проєкту «Прихисток» близько 300 жителям м.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Сміла</w:t>
      </w:r>
      <w:r>
        <w:rPr>
          <w:sz w:val="28"/>
          <w:szCs w:val="28"/>
          <w:lang w:val="uk-UA"/>
        </w:rPr>
        <w:t>,</w:t>
      </w:r>
      <w:r w:rsidRPr="009B61BB">
        <w:rPr>
          <w:sz w:val="28"/>
          <w:szCs w:val="28"/>
          <w:lang w:val="uk-UA"/>
        </w:rPr>
        <w:t xml:space="preserve"> власникам житла, що безкоштовно прихистили більше 750 внутрішньо переміщених осіб проведен</w:t>
      </w:r>
      <w:r>
        <w:rPr>
          <w:sz w:val="28"/>
          <w:szCs w:val="28"/>
          <w:lang w:val="uk-UA"/>
        </w:rPr>
        <w:t>і</w:t>
      </w:r>
      <w:r w:rsidRPr="009B61BB">
        <w:rPr>
          <w:sz w:val="28"/>
          <w:szCs w:val="28"/>
          <w:lang w:val="uk-UA"/>
        </w:rPr>
        <w:t xml:space="preserve"> виплати компенсації на загальну суму </w:t>
      </w:r>
      <w:r>
        <w:rPr>
          <w:sz w:val="28"/>
          <w:szCs w:val="28"/>
          <w:lang w:val="uk-UA"/>
        </w:rPr>
        <w:t xml:space="preserve">-                </w:t>
      </w:r>
      <w:r w:rsidRPr="009B61BB">
        <w:rPr>
          <w:sz w:val="28"/>
          <w:szCs w:val="28"/>
          <w:lang w:val="uk-UA"/>
        </w:rPr>
        <w:t>2650,0 тис.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 xml:space="preserve">грн. </w:t>
      </w:r>
    </w:p>
    <w:p w14:paraId="0E1E9D41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01.01.2024</w:t>
      </w:r>
      <w:r w:rsidRPr="009B61BB">
        <w:rPr>
          <w:sz w:val="28"/>
          <w:szCs w:val="28"/>
          <w:lang w:val="uk-UA"/>
        </w:rPr>
        <w:t xml:space="preserve"> до Смілянської міської територіальної громади перемістилося 5 суб’єктів підприємницької діяльності.</w:t>
      </w:r>
    </w:p>
    <w:p w14:paraId="47838601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Значна кількість внутрішньо переміщених осіб, які прибули до міста, потребують матеріальної, соціальної та інших видів допомоги. Зокрема, внутрішньо переміщені особи стикаються з проблемами розміщення, забезпечення належних умов проживання, працевлаштування тощо. </w:t>
      </w:r>
    </w:p>
    <w:p w14:paraId="1BB8A178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6434D3">
        <w:rPr>
          <w:sz w:val="28"/>
          <w:szCs w:val="28"/>
          <w:lang w:val="uk-UA"/>
        </w:rPr>
        <w:t>За результатами  соціологіч</w:t>
      </w:r>
      <w:r>
        <w:rPr>
          <w:sz w:val="28"/>
          <w:szCs w:val="28"/>
          <w:lang w:val="uk-UA"/>
        </w:rPr>
        <w:t>них</w:t>
      </w:r>
      <w:r w:rsidRPr="006434D3">
        <w:rPr>
          <w:sz w:val="28"/>
          <w:szCs w:val="28"/>
          <w:lang w:val="uk-UA"/>
        </w:rPr>
        <w:t xml:space="preserve"> досліджен</w:t>
      </w:r>
      <w:r>
        <w:rPr>
          <w:sz w:val="28"/>
          <w:szCs w:val="28"/>
          <w:lang w:val="uk-UA"/>
        </w:rPr>
        <w:t xml:space="preserve">ь проведених у серпні-листопаді 2023 року </w:t>
      </w:r>
      <w:r w:rsidRPr="006434D3">
        <w:rPr>
          <w:sz w:val="28"/>
          <w:szCs w:val="28"/>
          <w:lang w:val="uk-UA"/>
        </w:rPr>
        <w:t xml:space="preserve">більшість ВПО переїхали в громаду свідомо: або за порадою родичів і знайомих (48,4%), або самостійно прийнявши рішення (17,8%). 25,7% </w:t>
      </w:r>
      <w:r>
        <w:rPr>
          <w:sz w:val="28"/>
          <w:szCs w:val="28"/>
          <w:lang w:val="uk-UA"/>
        </w:rPr>
        <w:t>за</w:t>
      </w:r>
      <w:r w:rsidRPr="006434D3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6434D3">
        <w:rPr>
          <w:sz w:val="28"/>
          <w:szCs w:val="28"/>
          <w:lang w:val="uk-UA"/>
        </w:rPr>
        <w:t xml:space="preserve"> місцевої влади.</w:t>
      </w:r>
    </w:p>
    <w:p w14:paraId="1517288D" w14:textId="77777777" w:rsidR="00ED52DB" w:rsidRPr="009B61BB" w:rsidRDefault="00ED52DB" w:rsidP="00ED52DB">
      <w:pPr>
        <w:ind w:firstLine="708"/>
        <w:rPr>
          <w:sz w:val="28"/>
          <w:szCs w:val="28"/>
          <w:lang w:val="uk-UA"/>
        </w:rPr>
      </w:pPr>
    </w:p>
    <w:p w14:paraId="347B664A" w14:textId="77777777" w:rsidR="00ED52DB" w:rsidRPr="009B61BB" w:rsidRDefault="00ED52DB" w:rsidP="00ED52DB">
      <w:pPr>
        <w:rPr>
          <w:color w:val="FF0000"/>
          <w:lang w:val="uk-UA"/>
        </w:rPr>
      </w:pPr>
      <w:r>
        <w:rPr>
          <w:noProof/>
          <w:color w:val="FF0000"/>
          <w:lang w:val="uk-UA"/>
        </w:rPr>
        <w:drawing>
          <wp:inline distT="0" distB="0" distL="0" distR="0" wp14:anchorId="2CABB39F" wp14:editId="52169581">
            <wp:extent cx="6031230" cy="2518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0024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69E26E6B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2EB2FD20" w14:textId="77777777" w:rsidR="00ED52DB" w:rsidRDefault="00ED52DB" w:rsidP="00ED52DB">
      <w:pPr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22% ВПО, які проживають у громаді, навіть не відслідковують стан свого колишнього житла, не дуже сподіваючись у нього повернутися. Певним чином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 xml:space="preserve">це можна пояснити задовільними умовами перебування для них в громаді. </w:t>
      </w:r>
    </w:p>
    <w:p w14:paraId="23A590F0" w14:textId="77777777" w:rsidR="00ED52DB" w:rsidRPr="00EA5801" w:rsidRDefault="00ED52DB" w:rsidP="00ED52DB">
      <w:pPr>
        <w:ind w:firstLine="708"/>
        <w:jc w:val="both"/>
        <w:rPr>
          <w:sz w:val="28"/>
          <w:szCs w:val="28"/>
        </w:rPr>
      </w:pPr>
      <w:r w:rsidRPr="002C2865">
        <w:rPr>
          <w:sz w:val="28"/>
          <w:szCs w:val="28"/>
          <w:lang w:val="uk-UA"/>
        </w:rPr>
        <w:t>За даними опитування 43% внутрішньо переміщених осіб вказали, що мають достатню інформацію, що може свідчити про ефективно налаштовану систему комунікації з ВПО в громаді</w:t>
      </w:r>
      <w:r>
        <w:rPr>
          <w:sz w:val="28"/>
          <w:szCs w:val="28"/>
        </w:rPr>
        <w:t>.</w:t>
      </w:r>
    </w:p>
    <w:p w14:paraId="4CA1529D" w14:textId="77777777" w:rsidR="00ED52DB" w:rsidRDefault="00ED52DB" w:rsidP="00ED52DB">
      <w:pPr>
        <w:rPr>
          <w:lang w:val="uk-UA"/>
        </w:rPr>
      </w:pPr>
    </w:p>
    <w:p w14:paraId="63EB4206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5350DD16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603E66F6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5500E0A1" w14:textId="77777777" w:rsidR="00ED52DB" w:rsidRPr="003245E2" w:rsidRDefault="00ED52DB" w:rsidP="00ED52DB">
      <w:pPr>
        <w:jc w:val="both"/>
        <w:rPr>
          <w:rFonts w:ascii="Raleway" w:hAnsi="Raleway" w:cs="Arial"/>
          <w:b/>
          <w:bCs/>
          <w:i/>
          <w:iCs/>
        </w:rPr>
      </w:pPr>
    </w:p>
    <w:p w14:paraId="1DB66498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Cs/>
          <w:sz w:val="22"/>
          <w:szCs w:val="22"/>
          <w:lang w:val="uk-UA"/>
        </w:rPr>
      </w:pPr>
      <w:r w:rsidRPr="003245E2">
        <w:rPr>
          <w:rFonts w:ascii="Raleway" w:hAnsi="Raleway" w:cs="Arial"/>
          <w:bCs/>
          <w:noProof/>
          <w:sz w:val="22"/>
          <w:szCs w:val="22"/>
          <w:lang w:val="uk-UA"/>
        </w:rPr>
        <w:drawing>
          <wp:anchor distT="0" distB="0" distL="114300" distR="114300" simplePos="0" relativeHeight="251659264" behindDoc="1" locked="0" layoutInCell="1" allowOverlap="1" wp14:anchorId="47725F4A" wp14:editId="09BE632B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6019800" cy="2763520"/>
            <wp:effectExtent l="0" t="0" r="0" b="17780"/>
            <wp:wrapTight wrapText="bothSides">
              <wp:wrapPolygon edited="0">
                <wp:start x="0" y="0"/>
                <wp:lineTo x="0" y="21590"/>
                <wp:lineTo x="21532" y="21590"/>
                <wp:lineTo x="21532" y="0"/>
                <wp:lineTo x="0" y="0"/>
              </wp:wrapPolygon>
            </wp:wrapTight>
            <wp:docPr id="424755743" name="Діаграма 424755743">
              <a:extLst xmlns:a="http://schemas.openxmlformats.org/drawingml/2006/main">
                <a:ext uri="{FF2B5EF4-FFF2-40B4-BE49-F238E27FC236}">
                  <a16:creationId xmlns:a16="http://schemas.microsoft.com/office/drawing/2014/main" id="{60B982FA-C864-143D-DE43-0B9C89C0E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93DE877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Cs/>
          <w:sz w:val="22"/>
          <w:szCs w:val="22"/>
          <w:lang w:val="uk-UA"/>
        </w:rPr>
      </w:pPr>
    </w:p>
    <w:p w14:paraId="570C27D9" w14:textId="77777777" w:rsidR="00ED52DB" w:rsidRPr="002C2865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2C2865">
        <w:rPr>
          <w:sz w:val="28"/>
          <w:szCs w:val="28"/>
          <w:lang w:val="uk-UA"/>
        </w:rPr>
        <w:t>Приблизно половина ВПО не зверталися до місцевої влади (46%), що може вказувати на потенційну готовність до нових ініціатив та змін у співпраці з не</w:t>
      </w:r>
      <w:r>
        <w:rPr>
          <w:sz w:val="28"/>
          <w:szCs w:val="28"/>
          <w:lang w:val="uk-UA"/>
        </w:rPr>
        <w:t>ю.</w:t>
      </w:r>
      <w:r w:rsidRPr="002C2865">
        <w:rPr>
          <w:sz w:val="28"/>
          <w:szCs w:val="28"/>
          <w:lang w:val="uk-UA"/>
        </w:rPr>
        <w:t xml:space="preserve"> </w:t>
      </w:r>
    </w:p>
    <w:p w14:paraId="08618B2C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2C2865">
        <w:rPr>
          <w:sz w:val="28"/>
          <w:szCs w:val="28"/>
          <w:lang w:val="uk-UA"/>
        </w:rPr>
        <w:t xml:space="preserve">35% </w:t>
      </w:r>
      <w:r>
        <w:rPr>
          <w:sz w:val="28"/>
          <w:szCs w:val="28"/>
        </w:rPr>
        <w:t>ос</w:t>
      </w:r>
      <w:r>
        <w:rPr>
          <w:sz w:val="28"/>
          <w:szCs w:val="28"/>
          <w:lang w:val="uk-UA"/>
        </w:rPr>
        <w:t>іб</w:t>
      </w:r>
      <w:r w:rsidRPr="002C2865">
        <w:rPr>
          <w:sz w:val="28"/>
          <w:szCs w:val="28"/>
          <w:lang w:val="uk-UA"/>
        </w:rPr>
        <w:t xml:space="preserve"> вказали, що мають можливість звертатись до міської влади з питаннями та пропозиціями. Досить високо у порівнянні з іншими віковими групами свою можливість звертатись до влади оцінили респонденти віком від 60 років і старші (38%). Значно більша доля тих, хто вважає, що має частково таку можливість  серед людей віком 30-39 років (вони ж також домінували у групі тих, кому бракує інформації щодо доступних сервісів та заходів для ВПО)</w:t>
      </w:r>
      <w:r>
        <w:rPr>
          <w:sz w:val="28"/>
          <w:szCs w:val="28"/>
          <w:lang w:val="uk-UA"/>
        </w:rPr>
        <w:t>.</w:t>
      </w:r>
    </w:p>
    <w:p w14:paraId="2124DA92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Практично жодних зауважень не висловлено щодо забезпеченням харчування ВПО та фактично відсутні зауваження до стосунків з місцевими мешканцями (лише 3,4% оцінили спілкування з місцевими мешканцями незадовільно). </w:t>
      </w:r>
    </w:p>
    <w:p w14:paraId="1DE1E6BD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Незначні зауваження є у ВПО щодо доступ</w:t>
      </w:r>
      <w:r>
        <w:rPr>
          <w:sz w:val="28"/>
          <w:szCs w:val="28"/>
          <w:lang w:val="uk-UA"/>
        </w:rPr>
        <w:t>у</w:t>
      </w:r>
      <w:r w:rsidRPr="009B61BB">
        <w:rPr>
          <w:sz w:val="28"/>
          <w:szCs w:val="28"/>
          <w:lang w:val="uk-UA"/>
        </w:rPr>
        <w:t xml:space="preserve"> до послуг психолога в громаді (23,4% опитаних оцінили незадовільно).</w:t>
      </w:r>
    </w:p>
    <w:p w14:paraId="7E5D9003" w14:textId="77777777" w:rsidR="00ED52DB" w:rsidRPr="009B61BB" w:rsidRDefault="00ED52DB" w:rsidP="00ED52DB">
      <w:pPr>
        <w:rPr>
          <w:color w:val="FF0000"/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67EF0E75" wp14:editId="590A944A">
            <wp:extent cx="5731510" cy="2442845"/>
            <wp:effectExtent l="0" t="0" r="2540" b="0"/>
            <wp:docPr id="4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30711EB2-6368-4727-817A-174CF70ECD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30711EB2-6368-4727-817A-174CF70ECD7D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BB7F" w14:textId="77777777" w:rsidR="00ED52DB" w:rsidRDefault="00ED52DB" w:rsidP="00ED52DB">
      <w:pPr>
        <w:jc w:val="both"/>
        <w:rPr>
          <w:sz w:val="28"/>
          <w:szCs w:val="28"/>
          <w:lang w:val="uk-UA"/>
        </w:rPr>
      </w:pPr>
    </w:p>
    <w:p w14:paraId="27A7F372" w14:textId="77777777" w:rsidR="00ED52DB" w:rsidRPr="009B61BB" w:rsidRDefault="00ED52DB" w:rsidP="00ED52DB">
      <w:pPr>
        <w:ind w:firstLine="708"/>
        <w:jc w:val="right"/>
        <w:rPr>
          <w:sz w:val="28"/>
          <w:szCs w:val="28"/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71331D00" w14:textId="77777777" w:rsidR="00ED52DB" w:rsidRPr="009B61BB" w:rsidRDefault="00ED52DB" w:rsidP="00ED52DB">
      <w:pPr>
        <w:jc w:val="both"/>
        <w:rPr>
          <w:sz w:val="28"/>
          <w:szCs w:val="28"/>
          <w:lang w:val="uk-UA"/>
        </w:rPr>
      </w:pPr>
    </w:p>
    <w:p w14:paraId="50EC78DE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У свою чергу місцеві мешканці позитивно (31,4%) або скоріше позитивно (6,3%) оцінюють факт перебування ВПО в громаді і лише 5,6% не задоволені приїздом переселенців. Мешканці громади очікують позитив від переїзду до них ВПО</w:t>
      </w:r>
      <w:r>
        <w:rPr>
          <w:sz w:val="28"/>
          <w:szCs w:val="28"/>
          <w:lang w:val="uk-UA"/>
        </w:rPr>
        <w:t>:</w:t>
      </w:r>
      <w:r w:rsidRPr="009B61BB">
        <w:rPr>
          <w:sz w:val="28"/>
          <w:szCs w:val="28"/>
          <w:lang w:val="uk-UA"/>
        </w:rPr>
        <w:t xml:space="preserve"> збільшення населення громади (більше 50% погоджуються або скоріше погоджуються з такою думкою), появу нових друзів (біля 40%) та фахівців, потрібних для підприємств і організацій у громаді (близько 40%).</w:t>
      </w:r>
    </w:p>
    <w:p w14:paraId="1AE5BDD5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7AB05E68" w14:textId="77777777" w:rsidR="00ED52DB" w:rsidRPr="00BD5167" w:rsidRDefault="00ED52DB" w:rsidP="00ED52DB">
      <w:pPr>
        <w:rPr>
          <w:color w:val="FF0000"/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05E7C968" wp14:editId="28264B30">
            <wp:extent cx="5731510" cy="2411095"/>
            <wp:effectExtent l="0" t="0" r="2540" b="8255"/>
            <wp:docPr id="2050" name="Picture 2" descr="Діаграма відповідей у Формах. Назва запитання: Як Ви оцінюєте присутність ВПО у громаді:&#10;. Кількість відповідей: 277 відповідей.">
              <a:extLst xmlns:a="http://schemas.openxmlformats.org/drawingml/2006/main">
                <a:ext uri="{FF2B5EF4-FFF2-40B4-BE49-F238E27FC236}">
                  <a16:creationId xmlns:a16="http://schemas.microsoft.com/office/drawing/2014/main" id="{51AE1526-BD16-4E4B-8DF8-0DE8326EA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Діаграма відповідей у Формах. Назва запитання: Як Ви оцінюєте присутність ВПО у громаді:&#10;. Кількість відповідей: 277 відповідей.">
                      <a:extLst>
                        <a:ext uri="{FF2B5EF4-FFF2-40B4-BE49-F238E27FC236}">
                          <a16:creationId xmlns:a16="http://schemas.microsoft.com/office/drawing/2014/main" id="{51AE1526-BD16-4E4B-8DF8-0DE8326EA1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2A74D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Загалом ВПО мають доволі позитивне враження від громади і сфери життя громади оцінюють переважно на добре, за винятком можливостей знайти роботу за фахом (чверть незадовільних оцінок), спорту та відпочинку (близько 25%) та дорожньої інфраструктури (біля 30%).</w:t>
      </w:r>
    </w:p>
    <w:p w14:paraId="5B7927FC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51FFE7C8" w14:textId="77777777" w:rsidR="00ED52DB" w:rsidRPr="009B61BB" w:rsidRDefault="00ED52DB" w:rsidP="00ED52DB">
      <w:pPr>
        <w:rPr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601F30F3" wp14:editId="27A5C32E">
            <wp:extent cx="5731510" cy="2060575"/>
            <wp:effectExtent l="0" t="0" r="254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3506B62B-5F2B-4120-B412-45EC182D62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3506B62B-5F2B-4120-B412-45EC182D6226}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04"/>
                    <a:stretch/>
                  </pic:blipFill>
                  <pic:spPr bwMode="auto">
                    <a:xfrm>
                      <a:off x="0" y="0"/>
                      <a:ext cx="57315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BB973" w14:textId="77777777" w:rsidR="00ED52DB" w:rsidRPr="009B61BB" w:rsidRDefault="00ED52DB" w:rsidP="00ED52DB">
      <w:pPr>
        <w:rPr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1D3D7A94" wp14:editId="5A944273">
            <wp:extent cx="5731510" cy="1468755"/>
            <wp:effectExtent l="0" t="0" r="2540" b="0"/>
            <wp:docPr id="6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FA6DE740-CAD1-4599-A09C-24C24218C2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FA6DE740-CAD1-4599-A09C-24C24218C296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2" t="30946"/>
                    <a:stretch/>
                  </pic:blipFill>
                  <pic:spPr bwMode="auto">
                    <a:xfrm>
                      <a:off x="0" y="0"/>
                      <a:ext cx="573151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649CA" w14:textId="77777777" w:rsidR="00ED52DB" w:rsidRPr="009B61BB" w:rsidRDefault="00ED52DB" w:rsidP="00ED52DB">
      <w:pPr>
        <w:ind w:firstLine="708"/>
        <w:rPr>
          <w:sz w:val="28"/>
          <w:szCs w:val="28"/>
          <w:lang w:val="uk-UA"/>
        </w:rPr>
      </w:pPr>
    </w:p>
    <w:p w14:paraId="7839C27D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5AE73C34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73FD8E66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614CD464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Місцеві мешканці оцінюють свою громаду набагато критичніше. Вони незадовільно оцінили можливість </w:t>
      </w:r>
      <w:r>
        <w:rPr>
          <w:sz w:val="28"/>
          <w:szCs w:val="28"/>
          <w:lang w:val="uk-UA"/>
        </w:rPr>
        <w:t>щодо працевлаштування</w:t>
      </w:r>
      <w:r w:rsidRPr="009B61BB">
        <w:rPr>
          <w:sz w:val="28"/>
          <w:szCs w:val="28"/>
          <w:lang w:val="uk-UA"/>
        </w:rPr>
        <w:t xml:space="preserve"> за фахом (близько 50% дали оцінку незадовільно), стан дорожньої інфраструктури (третина). Багато незадовільних оцінок також щодо громадської безпеки (біля 30%).</w:t>
      </w:r>
    </w:p>
    <w:p w14:paraId="5B7CEB8D" w14:textId="77777777" w:rsidR="00ED52DB" w:rsidRPr="009B61BB" w:rsidRDefault="00ED52DB" w:rsidP="00ED52DB">
      <w:pPr>
        <w:rPr>
          <w:lang w:val="uk-UA" w:eastAsia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04C628F2" wp14:editId="411D865C">
            <wp:extent cx="5731510" cy="1748790"/>
            <wp:effectExtent l="0" t="0" r="2540" b="3810"/>
            <wp:docPr id="10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4BC92496-8D34-4689-9A42-61F11875C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4BC92496-8D34-4689-9A42-61F11875CF86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41"/>
                    <a:stretch/>
                  </pic:blipFill>
                  <pic:spPr bwMode="auto"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5574A" w14:textId="77777777" w:rsidR="00ED52DB" w:rsidRPr="009B61BB" w:rsidRDefault="00ED52DB" w:rsidP="00ED52DB">
      <w:pPr>
        <w:rPr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24B844FA" wp14:editId="4C3ADE39">
            <wp:extent cx="5731510" cy="1627505"/>
            <wp:effectExtent l="0" t="0" r="2540" b="0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9BD201AC-5B93-41CE-B5D1-308ECC7AD9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9BD201AC-5B93-41CE-B5D1-308ECC7AD9C6}"/>
                        </a:ext>
                      </a:extLst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3" t="36597"/>
                    <a:stretch/>
                  </pic:blipFill>
                  <pic:spPr bwMode="auto">
                    <a:xfrm>
                      <a:off x="0" y="0"/>
                      <a:ext cx="573151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28E44" w14:textId="77777777" w:rsidR="00ED52DB" w:rsidRPr="009B61BB" w:rsidRDefault="00ED52DB" w:rsidP="00ED52DB">
      <w:pPr>
        <w:ind w:firstLine="708"/>
        <w:rPr>
          <w:lang w:val="uk-UA"/>
        </w:rPr>
      </w:pPr>
    </w:p>
    <w:p w14:paraId="7CA8C57A" w14:textId="77777777" w:rsidR="00ED52DB" w:rsidRPr="003A5E61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Більшість переселенців тимчасово вирішили свої житлові проблеми</w:t>
      </w:r>
      <w:r>
        <w:rPr>
          <w:sz w:val="28"/>
          <w:szCs w:val="28"/>
          <w:lang w:val="uk-UA"/>
        </w:rPr>
        <w:t xml:space="preserve">, </w:t>
      </w:r>
      <w:r w:rsidRPr="009B61BB">
        <w:rPr>
          <w:sz w:val="28"/>
          <w:szCs w:val="28"/>
          <w:lang w:val="uk-UA"/>
        </w:rPr>
        <w:t>орендуючи житло (78%) або пос</w:t>
      </w:r>
      <w:r>
        <w:rPr>
          <w:sz w:val="28"/>
          <w:szCs w:val="28"/>
          <w:lang w:val="uk-UA"/>
        </w:rPr>
        <w:t>е</w:t>
      </w:r>
      <w:r w:rsidRPr="009B61BB">
        <w:rPr>
          <w:sz w:val="28"/>
          <w:szCs w:val="28"/>
          <w:lang w:val="uk-UA"/>
        </w:rPr>
        <w:t xml:space="preserve">лившись у родичів і знайомих (12,8%). </w:t>
      </w:r>
    </w:p>
    <w:p w14:paraId="71ACE668" w14:textId="77777777" w:rsidR="00ED52DB" w:rsidRDefault="00ED52DB" w:rsidP="00ED52DB">
      <w:pPr>
        <w:jc w:val="both"/>
        <w:rPr>
          <w:sz w:val="28"/>
          <w:szCs w:val="28"/>
          <w:lang w:val="uk-UA"/>
        </w:rPr>
      </w:pPr>
    </w:p>
    <w:p w14:paraId="11102530" w14:textId="77777777" w:rsidR="00ED52DB" w:rsidRPr="009B61BB" w:rsidRDefault="00ED52DB" w:rsidP="00ED52DB">
      <w:pPr>
        <w:rPr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096BFB6A" wp14:editId="0E98C8A9">
            <wp:extent cx="5731510" cy="2411095"/>
            <wp:effectExtent l="0" t="0" r="2540" b="8255"/>
            <wp:docPr id="3074" name="Picture 2" descr="Діаграма відповідей у Формах. Назва запитання: Де Ви зараз проживаєте?&#10;. Кількість відповідей: 304 відповіді.">
              <a:extLst xmlns:a="http://schemas.openxmlformats.org/drawingml/2006/main">
                <a:ext uri="{FF2B5EF4-FFF2-40B4-BE49-F238E27FC236}">
                  <a16:creationId xmlns:a16="http://schemas.microsoft.com/office/drawing/2014/main" id="{09313C24-241E-4C74-8F1C-D55AB4B53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Діаграма відповідей у Формах. Назва запитання: Де Ви зараз проживаєте?&#10;. Кількість відповідей: 304 відповіді.">
                      <a:extLst>
                        <a:ext uri="{FF2B5EF4-FFF2-40B4-BE49-F238E27FC236}">
                          <a16:creationId xmlns:a16="http://schemas.microsoft.com/office/drawing/2014/main" id="{09313C24-241E-4C74-8F1C-D55AB4B53F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4A3A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Загалом 56,3% опитаних ВПО схиляються до думки залишитися в громаді, а ще 27,3% досі не визначил</w:t>
      </w:r>
      <w:r>
        <w:rPr>
          <w:sz w:val="28"/>
          <w:szCs w:val="28"/>
          <w:lang w:val="uk-UA"/>
        </w:rPr>
        <w:t>и</w:t>
      </w:r>
      <w:r w:rsidRPr="009B61BB">
        <w:rPr>
          <w:sz w:val="28"/>
          <w:szCs w:val="28"/>
          <w:lang w:val="uk-UA"/>
        </w:rPr>
        <w:t>ся з</w:t>
      </w:r>
      <w:r>
        <w:rPr>
          <w:sz w:val="28"/>
          <w:szCs w:val="28"/>
          <w:lang w:val="uk-UA"/>
        </w:rPr>
        <w:t>і</w:t>
      </w:r>
      <w:r w:rsidRPr="009B61BB">
        <w:rPr>
          <w:sz w:val="28"/>
          <w:szCs w:val="28"/>
          <w:lang w:val="uk-UA"/>
        </w:rPr>
        <w:t xml:space="preserve"> своїми подальшими діями</w:t>
      </w:r>
      <w:r>
        <w:rPr>
          <w:sz w:val="28"/>
          <w:szCs w:val="28"/>
          <w:lang w:val="uk-UA"/>
        </w:rPr>
        <w:t>, але</w:t>
      </w:r>
      <w:r w:rsidRPr="009B61BB">
        <w:rPr>
          <w:sz w:val="28"/>
          <w:szCs w:val="28"/>
          <w:lang w:val="uk-UA"/>
        </w:rPr>
        <w:t xml:space="preserve"> також розглядають варіант залишитися в громаді.</w:t>
      </w:r>
      <w:r w:rsidRPr="00F21793">
        <w:rPr>
          <w:sz w:val="28"/>
          <w:szCs w:val="28"/>
          <w:lang w:val="uk-UA"/>
        </w:rPr>
        <w:t xml:space="preserve"> </w:t>
      </w:r>
    </w:p>
    <w:p w14:paraId="4F7F57DB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635A3CA8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17D5D98B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02075B2D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6F41913B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416D7401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1F08269A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16BDAC6D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058C9A35" w14:textId="77777777" w:rsidR="00ED52DB" w:rsidRDefault="00ED52DB" w:rsidP="00ED52DB">
      <w:pPr>
        <w:jc w:val="both"/>
        <w:rPr>
          <w:sz w:val="28"/>
          <w:szCs w:val="28"/>
          <w:lang w:val="uk-UA"/>
        </w:rPr>
      </w:pPr>
      <w:r w:rsidRPr="009B61BB">
        <w:rPr>
          <w:noProof/>
          <w:lang w:val="uk-UA" w:eastAsia="uk-UA"/>
        </w:rPr>
        <w:drawing>
          <wp:inline distT="0" distB="0" distL="0" distR="0" wp14:anchorId="1656A2E2" wp14:editId="14B38761">
            <wp:extent cx="6051550" cy="2411095"/>
            <wp:effectExtent l="0" t="0" r="6350" b="8255"/>
            <wp:docPr id="4098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>
              <a:extLst xmlns:a="http://schemas.openxmlformats.org/drawingml/2006/main">
                <a:ext uri="{FF2B5EF4-FFF2-40B4-BE49-F238E27FC236}">
                  <a16:creationId xmlns:a16="http://schemas.microsoft.com/office/drawing/2014/main" id="{D7B3567A-6B83-424D-841A-3984AA3FF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>
                      <a:extLst>
                        <a:ext uri="{FF2B5EF4-FFF2-40B4-BE49-F238E27FC236}">
                          <a16:creationId xmlns:a16="http://schemas.microsoft.com/office/drawing/2014/main" id="{D7B3567A-6B83-424D-841A-3984AA3FF1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4971A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1125B4F6" w14:textId="77777777" w:rsidR="00ED52D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6E9C0639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 результатами соціологічного опитування можна припустити, що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значна частина ВПО після закінчення війни могла би залишитися проживати на</w:t>
      </w:r>
      <w:r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 xml:space="preserve">території громади. Вони хочуть інтегруватися в громаду, знати більше про місцеві </w:t>
      </w:r>
      <w:r>
        <w:rPr>
          <w:sz w:val="28"/>
          <w:szCs w:val="28"/>
          <w:lang w:val="uk-UA"/>
        </w:rPr>
        <w:t xml:space="preserve">звичаї, </w:t>
      </w:r>
      <w:r w:rsidRPr="009B61BB">
        <w:rPr>
          <w:sz w:val="28"/>
          <w:szCs w:val="28"/>
          <w:lang w:val="uk-UA"/>
        </w:rPr>
        <w:t>про життя громади. Місцева влада та населення забезпечують базові потреби вимушених переселенців, проте вони відчувають потребу в додатковій</w:t>
      </w:r>
      <w:r w:rsidRPr="00F21793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психологічній підтримці та шукають можливості покращення своїх умов</w:t>
      </w:r>
      <w:r w:rsidRPr="00F21793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проживання. ВПО необхідне сприяння у працевлаштуванні або</w:t>
      </w:r>
      <w:r w:rsidRPr="00F21793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самозайнятості</w:t>
      </w:r>
      <w:r>
        <w:rPr>
          <w:sz w:val="28"/>
          <w:szCs w:val="28"/>
          <w:lang w:val="uk-UA"/>
        </w:rPr>
        <w:t xml:space="preserve">, </w:t>
      </w:r>
      <w:r w:rsidRPr="009B61BB">
        <w:rPr>
          <w:sz w:val="28"/>
          <w:szCs w:val="28"/>
          <w:lang w:val="uk-UA"/>
        </w:rPr>
        <w:t>щоб зменшити їх залежність від зовнішньої соціальної і фінансової допомоги, а також психологічної підтримки в адаптації в нових умовах проживання. Багато в чому рішення про подальше перебування в громаді може залежати від покращення інфраструктури громади.</w:t>
      </w:r>
    </w:p>
    <w:p w14:paraId="72A7B622" w14:textId="77777777" w:rsidR="00ED52DB" w:rsidRDefault="00ED52DB" w:rsidP="00ED52DB">
      <w:pPr>
        <w:ind w:firstLine="720"/>
        <w:jc w:val="both"/>
        <w:rPr>
          <w:lang w:val="uk-UA"/>
        </w:rPr>
      </w:pPr>
      <w:r w:rsidRPr="009B61BB">
        <w:rPr>
          <w:sz w:val="28"/>
          <w:szCs w:val="28"/>
          <w:lang w:val="uk-UA"/>
        </w:rPr>
        <w:t>Тому виникає необхідність надання додаткових соціальних гарантій внутрішньо переміщеним особам, а саме</w:t>
      </w:r>
      <w:r>
        <w:rPr>
          <w:sz w:val="28"/>
          <w:szCs w:val="28"/>
          <w:lang w:val="uk-UA"/>
        </w:rPr>
        <w:t>:</w:t>
      </w:r>
      <w:r w:rsidRPr="009B61BB">
        <w:rPr>
          <w:sz w:val="28"/>
          <w:szCs w:val="28"/>
          <w:lang w:val="uk-UA"/>
        </w:rPr>
        <w:t xml:space="preserve"> в частині поліпшення їх фінансово-</w:t>
      </w:r>
      <w:r w:rsidRPr="0086448E">
        <w:rPr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матеріального стану, забезпечення їх</w:t>
      </w:r>
      <w:r>
        <w:rPr>
          <w:sz w:val="28"/>
          <w:szCs w:val="28"/>
          <w:lang w:val="uk-UA"/>
        </w:rPr>
        <w:t>ніх</w:t>
      </w:r>
      <w:r w:rsidRPr="009B61BB">
        <w:rPr>
          <w:sz w:val="28"/>
          <w:szCs w:val="28"/>
          <w:lang w:val="uk-UA"/>
        </w:rPr>
        <w:t xml:space="preserve"> потреб у соціальному захисті та психологічній підтримці. </w:t>
      </w:r>
    </w:p>
    <w:p w14:paraId="27033941" w14:textId="77777777" w:rsidR="00ED52DB" w:rsidRPr="00123B55" w:rsidRDefault="00ED52DB" w:rsidP="00ED52DB">
      <w:pPr>
        <w:ind w:firstLine="720"/>
        <w:jc w:val="both"/>
        <w:rPr>
          <w:sz w:val="28"/>
          <w:szCs w:val="28"/>
          <w:lang w:val="uk-UA"/>
        </w:rPr>
      </w:pPr>
      <w:r w:rsidRPr="00123B55">
        <w:rPr>
          <w:sz w:val="28"/>
          <w:szCs w:val="28"/>
          <w:lang w:val="uk-UA"/>
        </w:rPr>
        <w:t xml:space="preserve">Опитані ВПО вважають, що питання </w:t>
      </w:r>
      <w:r>
        <w:rPr>
          <w:sz w:val="28"/>
          <w:szCs w:val="28"/>
          <w:lang w:val="uk-UA"/>
        </w:rPr>
        <w:t>і</w:t>
      </w:r>
      <w:r w:rsidRPr="00123B55">
        <w:rPr>
          <w:sz w:val="28"/>
          <w:szCs w:val="28"/>
          <w:lang w:val="uk-UA"/>
        </w:rPr>
        <w:t xml:space="preserve">з забезпечення житлом та робочими місцями дещо ігноруються місцевою владою в громаді. Так відповідно вважають 31% та 20% опитаних. Також </w:t>
      </w:r>
      <w:r>
        <w:rPr>
          <w:sz w:val="28"/>
          <w:szCs w:val="28"/>
          <w:lang w:val="uk-UA"/>
        </w:rPr>
        <w:t>у</w:t>
      </w:r>
      <w:r w:rsidRPr="00123B55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>ніх</w:t>
      </w:r>
      <w:r w:rsidRPr="00123B55">
        <w:rPr>
          <w:sz w:val="28"/>
          <w:szCs w:val="28"/>
          <w:lang w:val="uk-UA"/>
        </w:rPr>
        <w:t xml:space="preserve"> відповідях було зазначено, що місцева влада лишає без уваги питання гуманітарної допомоги та правової допомоги для переміщених осіб (18% та 10% відповідно). 9% опитаних ВПО вважають, що недостатньо уваги приділяється в громаді їх</w:t>
      </w:r>
      <w:r>
        <w:rPr>
          <w:sz w:val="28"/>
          <w:szCs w:val="28"/>
          <w:lang w:val="uk-UA"/>
        </w:rPr>
        <w:t>ньому</w:t>
      </w:r>
      <w:r w:rsidRPr="00123B55">
        <w:rPr>
          <w:sz w:val="28"/>
          <w:szCs w:val="28"/>
          <w:lang w:val="uk-UA"/>
        </w:rPr>
        <w:t xml:space="preserve"> медичному обслуговуванню</w:t>
      </w:r>
      <w:r>
        <w:rPr>
          <w:sz w:val="28"/>
          <w:szCs w:val="28"/>
          <w:lang w:val="uk-UA"/>
        </w:rPr>
        <w:t>.</w:t>
      </w:r>
      <w:r w:rsidRPr="00123B55">
        <w:rPr>
          <w:sz w:val="28"/>
          <w:szCs w:val="28"/>
          <w:lang w:val="uk-UA"/>
        </w:rPr>
        <w:t xml:space="preserve"> </w:t>
      </w:r>
    </w:p>
    <w:p w14:paraId="41B832AD" w14:textId="77777777" w:rsidR="00ED52DB" w:rsidRPr="00123B55" w:rsidRDefault="00ED52DB" w:rsidP="00ED52DB">
      <w:pPr>
        <w:ind w:firstLine="720"/>
        <w:jc w:val="both"/>
        <w:rPr>
          <w:sz w:val="28"/>
          <w:szCs w:val="28"/>
          <w:lang w:val="uk-UA"/>
        </w:rPr>
      </w:pPr>
    </w:p>
    <w:p w14:paraId="527CFC4D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14:paraId="1FE7ED91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1F91941E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2EEBFE78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2E8E0495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19528A71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0E95E161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26F3EEED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7721C5C6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t>Продовження додатк</w:t>
      </w:r>
      <w:r>
        <w:rPr>
          <w:lang w:val="uk-UA"/>
        </w:rPr>
        <w:t>а</w:t>
      </w:r>
    </w:p>
    <w:p w14:paraId="65AD284D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3EEFF70D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14:paraId="16E588D7" w14:textId="77777777" w:rsidR="00ED52DB" w:rsidRDefault="00ED52DB" w:rsidP="00ED52DB">
      <w:pPr>
        <w:jc w:val="both"/>
        <w:rPr>
          <w:rFonts w:ascii="Raleway" w:eastAsia="Raleway" w:hAnsi="Raleway" w:cs="Raleway"/>
          <w:b/>
        </w:rPr>
      </w:pPr>
      <w:r w:rsidRPr="003245E2">
        <w:rPr>
          <w:rFonts w:ascii="Raleway" w:eastAsia="Raleway" w:hAnsi="Raleway" w:cs="Raleway"/>
          <w:b/>
          <w:noProof/>
        </w:rPr>
        <w:drawing>
          <wp:inline distT="0" distB="0" distL="0" distR="0" wp14:anchorId="465D4E75" wp14:editId="0497BD84">
            <wp:extent cx="5940425" cy="3187581"/>
            <wp:effectExtent l="0" t="0" r="0" b="0"/>
            <wp:docPr id="1956401719" name="Діаграма 19564017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EBF4EC8" w14:textId="77777777" w:rsidR="00ED52DB" w:rsidRPr="00123B55" w:rsidRDefault="00ED52DB" w:rsidP="00ED52DB">
      <w:pPr>
        <w:jc w:val="both"/>
        <w:rPr>
          <w:rFonts w:ascii="Raleway" w:eastAsia="Raleway" w:hAnsi="Raleway" w:cs="Raleway"/>
          <w:b/>
        </w:rPr>
      </w:pPr>
      <w:r w:rsidRPr="00123B55">
        <w:rPr>
          <w:rFonts w:asciiTheme="minorHAnsi" w:eastAsia="Raleway" w:hAnsiTheme="minorHAnsi" w:cstheme="minorHAnsi"/>
          <w:b/>
          <w:i/>
          <w:sz w:val="16"/>
          <w:szCs w:val="16"/>
        </w:rPr>
        <w:t xml:space="preserve">Які, на Вашу думку, проблеми ВПО ігнорує місцева влада? </w:t>
      </w:r>
      <w:r w:rsidRPr="00123B55">
        <w:rPr>
          <w:rFonts w:asciiTheme="minorHAnsi" w:eastAsia="Raleway" w:hAnsiTheme="minorHAnsi" w:cstheme="minorHAnsi"/>
          <w:bCs/>
          <w:i/>
          <w:sz w:val="16"/>
          <w:szCs w:val="16"/>
        </w:rPr>
        <w:t>(</w:t>
      </w:r>
      <w:r w:rsidRPr="00123B55">
        <w:rPr>
          <w:rFonts w:asciiTheme="minorHAnsi" w:eastAsia="Raleway" w:hAnsiTheme="minorHAnsi" w:cstheme="minorHAnsi"/>
          <w:b/>
          <w:i/>
          <w:sz w:val="16"/>
          <w:szCs w:val="16"/>
        </w:rPr>
        <w:t>%,</w:t>
      </w:r>
      <w:r w:rsidRPr="00123B55">
        <w:rPr>
          <w:rFonts w:asciiTheme="minorHAnsi" w:eastAsia="Raleway" w:hAnsiTheme="minorHAnsi" w:cstheme="minorHAnsi"/>
          <w:i/>
          <w:sz w:val="16"/>
          <w:szCs w:val="16"/>
        </w:rPr>
        <w:t xml:space="preserve"> множинний вибір, сума не дорівнює 100%)</w:t>
      </w:r>
    </w:p>
    <w:p w14:paraId="0C3E5515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14:paraId="4E52B502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14:paraId="55F6F846" w14:textId="77777777" w:rsidR="00ED52DB" w:rsidRDefault="00ED52DB" w:rsidP="00ED52DB">
      <w:pPr>
        <w:ind w:firstLine="720"/>
        <w:jc w:val="both"/>
        <w:rPr>
          <w:sz w:val="28"/>
          <w:szCs w:val="28"/>
          <w:lang w:val="uk-UA"/>
        </w:rPr>
      </w:pPr>
      <w:r w:rsidRPr="00123B55">
        <w:rPr>
          <w:sz w:val="28"/>
          <w:szCs w:val="28"/>
          <w:lang w:val="uk-UA"/>
        </w:rPr>
        <w:t>Найбільше думку</w:t>
      </w:r>
      <w:r>
        <w:rPr>
          <w:sz w:val="28"/>
          <w:szCs w:val="28"/>
          <w:lang w:val="uk-UA"/>
        </w:rPr>
        <w:t xml:space="preserve"> </w:t>
      </w:r>
      <w:r w:rsidRPr="00123B55">
        <w:rPr>
          <w:sz w:val="28"/>
          <w:szCs w:val="28"/>
          <w:lang w:val="uk-UA"/>
        </w:rPr>
        <w:t xml:space="preserve">про те, що влада ігнорує потребу у наданні житла для ВПО поділяють опитані віком 30-39 років (50%). Молодь переважно вважає, що влада менш зацікавлена у забезпеченні робочих місць (32%) та наданні гуманітарної допомоги (27%). На думку людей віком 50-59 років влада не достатньо допомагає ВПО у питаннях соціальної підтримки (30%) та гуманітарної допомоги (40%) </w:t>
      </w:r>
    </w:p>
    <w:p w14:paraId="7E9F7A81" w14:textId="77777777" w:rsidR="00ED52DB" w:rsidRDefault="00ED52DB" w:rsidP="00ED52DB">
      <w:pPr>
        <w:ind w:firstLine="720"/>
        <w:jc w:val="both"/>
        <w:rPr>
          <w:sz w:val="28"/>
          <w:szCs w:val="28"/>
          <w:lang w:val="uk-UA"/>
        </w:rPr>
      </w:pPr>
      <w:r w:rsidRPr="00CC6DFD">
        <w:rPr>
          <w:sz w:val="28"/>
          <w:szCs w:val="28"/>
          <w:lang w:val="uk-UA"/>
        </w:rPr>
        <w:t xml:space="preserve">На думку переміщених осіб, які проживають </w:t>
      </w:r>
      <w:r>
        <w:rPr>
          <w:sz w:val="28"/>
          <w:szCs w:val="28"/>
          <w:lang w:val="uk-UA"/>
        </w:rPr>
        <w:t>у</w:t>
      </w:r>
      <w:r w:rsidRPr="00CC6DFD">
        <w:rPr>
          <w:sz w:val="28"/>
          <w:szCs w:val="28"/>
          <w:lang w:val="uk-UA"/>
        </w:rPr>
        <w:t xml:space="preserve"> громаді, поліпшити співпрацю між ВПО та місцевою владою можуть однаково як впровадження спеціальних програм для ВПО, так і створення центрів підтримки ВПО (по 18% відповідно). Також на часі для них є надання безкоштовних правових консультацій та створення спеціалізованих житлових комплек</w:t>
      </w:r>
      <w:r>
        <w:rPr>
          <w:sz w:val="28"/>
          <w:szCs w:val="28"/>
          <w:lang w:val="uk-UA"/>
        </w:rPr>
        <w:t>с</w:t>
      </w:r>
      <w:r w:rsidRPr="00CC6DFD">
        <w:rPr>
          <w:sz w:val="28"/>
          <w:szCs w:val="28"/>
          <w:lang w:val="uk-UA"/>
        </w:rPr>
        <w:t>ів – по 17% відповідно. Для поліпшення взаємодії з ВПО владі також бажано розробити програми зайнятості і підтримки підприємництва ВПО – так вважають ще 13% опитаних.  Проте, малоефективним серед можливих варіантів покращення співпраці ВПО та влади було названо організаці</w:t>
      </w:r>
      <w:r>
        <w:rPr>
          <w:sz w:val="28"/>
          <w:szCs w:val="28"/>
          <w:lang w:val="uk-UA"/>
        </w:rPr>
        <w:t>ю</w:t>
      </w:r>
      <w:r w:rsidRPr="00CC6DFD">
        <w:rPr>
          <w:sz w:val="28"/>
          <w:szCs w:val="28"/>
          <w:lang w:val="uk-UA"/>
        </w:rPr>
        <w:t xml:space="preserve"> навчань та культурних чи світських заходів - 3% та 6% відповідно</w:t>
      </w:r>
      <w:r>
        <w:rPr>
          <w:sz w:val="28"/>
          <w:szCs w:val="28"/>
          <w:lang w:val="uk-UA"/>
        </w:rPr>
        <w:t>.</w:t>
      </w:r>
    </w:p>
    <w:p w14:paraId="472BA857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70E5E6A5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3ECE4E5D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0BA11A88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3E839797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595B60EF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21A28BF0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73DF4B3A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5855F67E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74DE1484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06C5F681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t>Продовження додатк</w:t>
      </w:r>
      <w:r>
        <w:rPr>
          <w:lang w:val="uk-UA"/>
        </w:rPr>
        <w:t>а</w:t>
      </w:r>
    </w:p>
    <w:p w14:paraId="738E71BA" w14:textId="77777777" w:rsidR="00ED52DB" w:rsidRDefault="00ED52DB" w:rsidP="00ED52DB">
      <w:pPr>
        <w:ind w:firstLine="720"/>
        <w:jc w:val="both"/>
        <w:rPr>
          <w:sz w:val="28"/>
          <w:szCs w:val="28"/>
          <w:lang w:val="uk-UA"/>
        </w:rPr>
      </w:pPr>
    </w:p>
    <w:p w14:paraId="3AADD59F" w14:textId="77777777" w:rsidR="00ED52DB" w:rsidRPr="003245E2" w:rsidRDefault="00ED52DB" w:rsidP="00ED52DB">
      <w:pPr>
        <w:pStyle w:val="1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  <w:r w:rsidRPr="003245E2">
        <w:rPr>
          <w:rFonts w:ascii="Raleway" w:eastAsia="Raleway" w:hAnsi="Raleway" w:cs="Raleway"/>
          <w:b/>
          <w:noProof/>
          <w:lang w:val="uk-UA"/>
        </w:rPr>
        <w:drawing>
          <wp:inline distT="0" distB="0" distL="0" distR="0" wp14:anchorId="4C4E30B7" wp14:editId="6EAFCC6C">
            <wp:extent cx="5940425" cy="5281301"/>
            <wp:effectExtent l="0" t="0" r="0" b="0"/>
            <wp:docPr id="1733211502" name="Діаграма 17332115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9E901B7" w14:textId="77777777" w:rsidR="00ED52DB" w:rsidRPr="00CC6DFD" w:rsidRDefault="00ED52DB" w:rsidP="00ED52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Raleway" w:eastAsia="Raleway" w:hAnsi="Raleway" w:cs="Raleway"/>
          <w:i/>
          <w:sz w:val="18"/>
          <w:szCs w:val="18"/>
        </w:rPr>
      </w:pPr>
      <w:r w:rsidRPr="00CC6DFD">
        <w:rPr>
          <w:rFonts w:ascii="Raleway" w:eastAsia="Raleway" w:hAnsi="Raleway" w:cs="Raleway"/>
          <w:b/>
          <w:i/>
          <w:sz w:val="18"/>
          <w:szCs w:val="18"/>
        </w:rPr>
        <w:t xml:space="preserve"> Що, на Вашу думку, може поліпшити співпрацю між ВПО та місцевою владою? </w:t>
      </w:r>
      <w:r w:rsidRPr="00CC6DFD">
        <w:rPr>
          <w:rFonts w:ascii="Raleway" w:eastAsia="Raleway" w:hAnsi="Raleway" w:cs="Raleway"/>
          <w:bCs/>
          <w:i/>
          <w:sz w:val="18"/>
          <w:szCs w:val="18"/>
        </w:rPr>
        <w:t>(</w:t>
      </w:r>
      <w:r w:rsidRPr="00CC6DFD">
        <w:rPr>
          <w:rFonts w:ascii="Raleway" w:eastAsia="Raleway" w:hAnsi="Raleway" w:cs="Raleway"/>
          <w:b/>
          <w:i/>
          <w:sz w:val="18"/>
          <w:szCs w:val="18"/>
        </w:rPr>
        <w:t>%,</w:t>
      </w:r>
      <w:r w:rsidRPr="00CC6DFD">
        <w:rPr>
          <w:rFonts w:ascii="Raleway" w:eastAsia="Raleway" w:hAnsi="Raleway" w:cs="Raleway"/>
          <w:i/>
          <w:sz w:val="18"/>
          <w:szCs w:val="18"/>
        </w:rPr>
        <w:t xml:space="preserve">  множинний вибір, сума не дорівнює 100%)</w:t>
      </w:r>
    </w:p>
    <w:p w14:paraId="3AF391DD" w14:textId="77777777" w:rsidR="00ED52DB" w:rsidRPr="00123B55" w:rsidRDefault="00ED52DB" w:rsidP="00ED52DB">
      <w:pPr>
        <w:ind w:firstLine="720"/>
        <w:jc w:val="both"/>
        <w:rPr>
          <w:sz w:val="28"/>
          <w:szCs w:val="28"/>
          <w:lang w:val="uk-UA"/>
        </w:rPr>
      </w:pPr>
    </w:p>
    <w:p w14:paraId="2D2F9098" w14:textId="77777777" w:rsidR="00ED52DB" w:rsidRPr="009B61BB" w:rsidRDefault="00ED52DB" w:rsidP="00ED52DB">
      <w:pPr>
        <w:ind w:firstLine="708"/>
        <w:jc w:val="both"/>
        <w:rPr>
          <w:b/>
          <w:bCs/>
          <w:iCs/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/>
        </w:rPr>
        <w:t xml:space="preserve">В реаліях сьогодення, зважаючи на невизначеність терміну завершення бойових дій, відновлення інфраструктури та відбудови помешкань, розв’язання існуючих проблем внутрішньо переміщених осіб потребує розробки та реалізації Програми з метою інтеграції внутрішньо переміщених осіб в життя Смілянської міської територіальної громади. </w:t>
      </w:r>
    </w:p>
    <w:p w14:paraId="14CAF1BC" w14:textId="77777777" w:rsidR="00ED52DB" w:rsidRPr="009B61BB" w:rsidRDefault="00ED52DB" w:rsidP="00ED52DB">
      <w:pPr>
        <w:ind w:firstLine="708"/>
        <w:jc w:val="both"/>
        <w:rPr>
          <w:sz w:val="28"/>
          <w:szCs w:val="28"/>
          <w:lang w:val="uk-UA"/>
        </w:rPr>
      </w:pPr>
    </w:p>
    <w:p w14:paraId="48A87CF5" w14:textId="77777777" w:rsidR="00ED52DB" w:rsidRPr="009B61BB" w:rsidRDefault="00ED52DB" w:rsidP="00ED52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9B61BB">
        <w:rPr>
          <w:b/>
          <w:sz w:val="28"/>
          <w:szCs w:val="28"/>
          <w:lang w:val="uk-UA"/>
        </w:rPr>
        <w:t>Мета Програми</w:t>
      </w:r>
    </w:p>
    <w:p w14:paraId="02CE9DAC" w14:textId="77777777" w:rsidR="00ED52DB" w:rsidRPr="009B61BB" w:rsidRDefault="00ED52DB" w:rsidP="00ED52D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П</w:t>
      </w:r>
      <w:r w:rsidRPr="009B61BB">
        <w:rPr>
          <w:sz w:val="28"/>
          <w:szCs w:val="28"/>
          <w:lang w:val="uk-UA"/>
        </w:rPr>
        <w:t xml:space="preserve">рограми є створення сприятливих соціально-побутових, житлових умов, надання освітніх послуг, розширення можливостей працевлаштування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>, забезпечення соціального становлення та підтримки молоді, а також проведення інформаційно роз’яснювальної роботи із зазначених напрямків діяльності.</w:t>
      </w:r>
    </w:p>
    <w:p w14:paraId="4B837AB8" w14:textId="77777777" w:rsidR="00ED52DB" w:rsidRPr="009B61BB" w:rsidRDefault="00ED52DB" w:rsidP="00ED52D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</w:p>
    <w:p w14:paraId="0E07B745" w14:textId="77777777" w:rsidR="00ED52DB" w:rsidRDefault="00ED52DB" w:rsidP="00ED52DB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>
        <w:rPr>
          <w:lang w:val="uk-UA"/>
        </w:rPr>
        <w:t>а</w:t>
      </w:r>
    </w:p>
    <w:p w14:paraId="590E950D" w14:textId="77777777" w:rsidR="00ED52DB" w:rsidRDefault="00ED52DB" w:rsidP="00ED52DB">
      <w:pPr>
        <w:ind w:firstLine="708"/>
        <w:jc w:val="right"/>
        <w:rPr>
          <w:lang w:val="uk-UA"/>
        </w:rPr>
      </w:pPr>
    </w:p>
    <w:p w14:paraId="1F78FC66" w14:textId="77777777" w:rsidR="00ED52DB" w:rsidRPr="00026FF3" w:rsidRDefault="00ED52DB" w:rsidP="00ED52DB">
      <w:pPr>
        <w:suppressAutoHyphens w:val="0"/>
        <w:jc w:val="center"/>
        <w:outlineLvl w:val="6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 xml:space="preserve">4. </w:t>
      </w:r>
      <w:r w:rsidRPr="009B61BB">
        <w:rPr>
          <w:rFonts w:eastAsia="Calibri"/>
          <w:b/>
          <w:bCs/>
          <w:sz w:val="28"/>
          <w:szCs w:val="28"/>
          <w:lang w:val="uk-UA" w:eastAsia="ru-RU"/>
        </w:rPr>
        <w:t>Головні напрямки та завдання Програми</w:t>
      </w:r>
    </w:p>
    <w:p w14:paraId="7F77A560" w14:textId="77777777" w:rsidR="00ED52DB" w:rsidRPr="009B61BB" w:rsidRDefault="00ED52DB" w:rsidP="00ED52DB">
      <w:pPr>
        <w:ind w:firstLine="567"/>
        <w:jc w:val="both"/>
        <w:rPr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/>
        </w:rPr>
        <w:t>Основними напрямк</w:t>
      </w:r>
      <w:r>
        <w:rPr>
          <w:sz w:val="28"/>
          <w:szCs w:val="28"/>
          <w:lang w:val="uk-UA"/>
        </w:rPr>
        <w:t>ами</w:t>
      </w:r>
      <w:r w:rsidRPr="009B61BB">
        <w:rPr>
          <w:sz w:val="28"/>
          <w:szCs w:val="28"/>
          <w:lang w:val="uk-UA"/>
        </w:rPr>
        <w:t xml:space="preserve"> Програми є:</w:t>
      </w:r>
    </w:p>
    <w:p w14:paraId="2C10494A" w14:textId="77777777" w:rsidR="00ED52DB" w:rsidRPr="003A5E61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реалізації житлових прав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07D867A4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реалізації права на соціальний захист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140CA432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забезпечення надання адміністративних послуг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4403CCAF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працевлаштуванню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60D02A17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забезпечення доступу до медичних та освітніх послуг, оздоровлення дітей;</w:t>
      </w:r>
    </w:p>
    <w:p w14:paraId="2CEBB05D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забезпечення надання психологічної допомоги і реабілітаційних послуг </w:t>
      </w:r>
      <w:r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68D9AADC" w14:textId="77777777" w:rsidR="00ED52DB" w:rsidRPr="009B61BB" w:rsidRDefault="00ED52DB" w:rsidP="00ED52DB">
      <w:pPr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реалізація заходів для молоді, спрямованих на сприяння соціальній згуртованості, зміцнення національної єдності.</w:t>
      </w:r>
    </w:p>
    <w:p w14:paraId="017CBA47" w14:textId="77777777" w:rsidR="00ED52DB" w:rsidRPr="009B61BB" w:rsidRDefault="00ED52DB" w:rsidP="00ED52DB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Заходи, спрямовані на виконання Програми, наведені у додатку  до Програми.</w:t>
      </w:r>
    </w:p>
    <w:p w14:paraId="2902EF0A" w14:textId="77777777" w:rsidR="00ED52DB" w:rsidRPr="009B61BB" w:rsidRDefault="00ED52DB" w:rsidP="00ED52DB">
      <w:pPr>
        <w:suppressAutoHyphens w:val="0"/>
        <w:jc w:val="both"/>
        <w:rPr>
          <w:bCs/>
          <w:kern w:val="1"/>
          <w:sz w:val="28"/>
          <w:lang w:val="uk-UA"/>
        </w:rPr>
      </w:pPr>
    </w:p>
    <w:p w14:paraId="709923C7" w14:textId="77777777" w:rsidR="00ED52DB" w:rsidRPr="009B61BB" w:rsidRDefault="00ED52DB" w:rsidP="00ED52DB">
      <w:pPr>
        <w:shd w:val="clear" w:color="auto" w:fill="FFFFFF"/>
        <w:ind w:firstLine="709"/>
        <w:jc w:val="center"/>
        <w:textAlignment w:val="baseline"/>
        <w:rPr>
          <w:b/>
          <w:bCs/>
          <w:kern w:val="1"/>
          <w:sz w:val="28"/>
          <w:lang w:val="uk-UA"/>
        </w:rPr>
      </w:pPr>
      <w:r>
        <w:rPr>
          <w:b/>
          <w:bCs/>
          <w:kern w:val="1"/>
          <w:sz w:val="28"/>
          <w:lang w:val="uk-UA"/>
        </w:rPr>
        <w:t xml:space="preserve">5. </w:t>
      </w:r>
      <w:r w:rsidRPr="009B61BB">
        <w:rPr>
          <w:b/>
          <w:bCs/>
          <w:kern w:val="1"/>
          <w:sz w:val="28"/>
          <w:lang w:val="uk-UA"/>
        </w:rPr>
        <w:t xml:space="preserve">Очікувані </w:t>
      </w:r>
      <w:r w:rsidRPr="009B61BB">
        <w:rPr>
          <w:b/>
          <w:kern w:val="1"/>
          <w:sz w:val="28"/>
          <w:szCs w:val="28"/>
          <w:lang w:val="uk-UA"/>
        </w:rPr>
        <w:t>результати</w:t>
      </w:r>
      <w:r w:rsidRPr="009B61BB">
        <w:rPr>
          <w:b/>
          <w:bCs/>
          <w:kern w:val="1"/>
          <w:sz w:val="28"/>
          <w:lang w:val="uk-UA"/>
        </w:rPr>
        <w:t xml:space="preserve"> від виконання Програми</w:t>
      </w:r>
    </w:p>
    <w:p w14:paraId="3DFE8A22" w14:textId="77777777" w:rsidR="00ED52DB" w:rsidRPr="009B61BB" w:rsidRDefault="00ED52DB" w:rsidP="00ED52DB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У результаті виконання Програми будуть досягнуті соціальні показники:</w:t>
      </w:r>
    </w:p>
    <w:p w14:paraId="69060DBF" w14:textId="77777777" w:rsidR="00ED52DB" w:rsidRPr="009B61BB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підвищення рівня поінформованості </w:t>
      </w:r>
      <w:r>
        <w:rPr>
          <w:kern w:val="1"/>
          <w:sz w:val="28"/>
          <w:szCs w:val="28"/>
          <w:lang w:val="uk-UA"/>
        </w:rPr>
        <w:t>ВПО</w:t>
      </w:r>
      <w:r w:rsidRPr="009B61BB">
        <w:rPr>
          <w:kern w:val="1"/>
          <w:sz w:val="28"/>
          <w:szCs w:val="28"/>
          <w:lang w:val="uk-UA"/>
        </w:rPr>
        <w:t>;</w:t>
      </w:r>
    </w:p>
    <w:p w14:paraId="284A3899" w14:textId="77777777" w:rsidR="00ED52DB" w:rsidRPr="00A26FEE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A26FEE">
        <w:rPr>
          <w:kern w:val="1"/>
          <w:sz w:val="28"/>
          <w:szCs w:val="28"/>
          <w:lang w:val="uk-UA"/>
        </w:rPr>
        <w:t>першочергове забезпечення належних умов життєдіяльності, вирішення питання забезпечення тимчасовим житлом;</w:t>
      </w:r>
    </w:p>
    <w:p w14:paraId="426A01C0" w14:textId="77777777" w:rsidR="00ED52DB" w:rsidRPr="009B61BB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отримання вчасних і якісних адміністративних послуг;</w:t>
      </w:r>
    </w:p>
    <w:p w14:paraId="77D1F71E" w14:textId="77777777" w:rsidR="00ED52DB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реалізація державної політики у сфері соціального захисту </w:t>
      </w:r>
      <w:r>
        <w:rPr>
          <w:kern w:val="1"/>
          <w:sz w:val="28"/>
          <w:szCs w:val="28"/>
          <w:lang w:val="uk-UA"/>
        </w:rPr>
        <w:t>ВПО</w:t>
      </w:r>
      <w:r w:rsidRPr="009B61BB">
        <w:rPr>
          <w:kern w:val="1"/>
          <w:sz w:val="28"/>
          <w:szCs w:val="28"/>
          <w:lang w:val="uk-UA"/>
        </w:rPr>
        <w:t>;</w:t>
      </w:r>
    </w:p>
    <w:p w14:paraId="4D0227F8" w14:textId="77777777" w:rsidR="00ED52DB" w:rsidRPr="00704C8D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704C8D">
        <w:rPr>
          <w:kern w:val="1"/>
          <w:sz w:val="28"/>
          <w:szCs w:val="28"/>
          <w:lang w:val="uk-UA"/>
        </w:rPr>
        <w:t xml:space="preserve">створення сприятливих умов для отримання якісних соціальних, освітніх, медичних, юридичних та інших послуг </w:t>
      </w:r>
      <w:r>
        <w:rPr>
          <w:kern w:val="1"/>
          <w:sz w:val="28"/>
          <w:szCs w:val="28"/>
          <w:lang w:val="uk-UA"/>
        </w:rPr>
        <w:t>ВПО</w:t>
      </w:r>
      <w:r w:rsidRPr="00704C8D">
        <w:rPr>
          <w:kern w:val="1"/>
          <w:sz w:val="28"/>
          <w:szCs w:val="28"/>
          <w:lang w:val="uk-UA"/>
        </w:rPr>
        <w:t>;</w:t>
      </w:r>
    </w:p>
    <w:p w14:paraId="66C4287D" w14:textId="77777777" w:rsidR="00ED52DB" w:rsidRPr="00A26FEE" w:rsidRDefault="00ED52DB" w:rsidP="00ED52DB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bCs/>
          <w:kern w:val="1"/>
          <w:sz w:val="28"/>
          <w:szCs w:val="28"/>
          <w:lang w:val="uk-UA"/>
        </w:rPr>
      </w:pPr>
      <w:r w:rsidRPr="00A26FEE">
        <w:rPr>
          <w:kern w:val="1"/>
          <w:sz w:val="28"/>
          <w:szCs w:val="28"/>
          <w:lang w:val="uk-UA"/>
        </w:rPr>
        <w:t>вирішення соціально-побутових проблем шляхом надання благодійної допомоги.</w:t>
      </w:r>
    </w:p>
    <w:p w14:paraId="0E52239F" w14:textId="77777777" w:rsidR="00ED52DB" w:rsidRPr="009B61BB" w:rsidRDefault="00ED52DB" w:rsidP="00ED52DB">
      <w:pPr>
        <w:keepNext/>
        <w:suppressAutoHyphens w:val="0"/>
        <w:jc w:val="center"/>
        <w:outlineLvl w:val="2"/>
        <w:rPr>
          <w:b/>
          <w:bCs/>
          <w:sz w:val="28"/>
          <w:szCs w:val="28"/>
          <w:lang w:val="uk-UA" w:eastAsia="ru-RU"/>
        </w:rPr>
      </w:pPr>
    </w:p>
    <w:p w14:paraId="002D46EF" w14:textId="77777777" w:rsidR="00ED52DB" w:rsidRPr="009B61BB" w:rsidRDefault="00ED52DB" w:rsidP="00ED52DB">
      <w:pPr>
        <w:keepNext/>
        <w:suppressAutoHyphens w:val="0"/>
        <w:jc w:val="center"/>
        <w:outlineLvl w:val="2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6. </w:t>
      </w:r>
      <w:r w:rsidRPr="009B61BB">
        <w:rPr>
          <w:b/>
          <w:bCs/>
          <w:sz w:val="28"/>
          <w:szCs w:val="28"/>
          <w:lang w:val="uk-UA" w:eastAsia="ru-RU"/>
        </w:rPr>
        <w:t>Фінансування Програми</w:t>
      </w:r>
    </w:p>
    <w:p w14:paraId="6406ECD4" w14:textId="77777777" w:rsidR="00ED52DB" w:rsidRPr="009B61BB" w:rsidRDefault="00ED52DB" w:rsidP="00ED52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9B61BB">
        <w:rPr>
          <w:sz w:val="28"/>
          <w:szCs w:val="28"/>
          <w:lang w:val="uk-UA" w:eastAsia="uk-UA"/>
        </w:rPr>
        <w:t>Виконання (реалізація) завдань і заходів Програми здійснюється в межах виділених асигнувань із бюджету</w:t>
      </w:r>
      <w:r w:rsidRPr="00D5679F">
        <w:rPr>
          <w:lang w:val="uk-UA"/>
        </w:rPr>
        <w:t xml:space="preserve"> </w:t>
      </w:r>
      <w:r w:rsidRPr="00D5679F">
        <w:rPr>
          <w:sz w:val="28"/>
          <w:szCs w:val="28"/>
          <w:lang w:val="uk-UA" w:eastAsia="uk-UA"/>
        </w:rPr>
        <w:t>Смілянської міської територіальної громади</w:t>
      </w:r>
      <w:r w:rsidRPr="009B61BB">
        <w:rPr>
          <w:sz w:val="28"/>
          <w:szCs w:val="28"/>
          <w:lang w:val="uk-UA" w:eastAsia="uk-UA"/>
        </w:rPr>
        <w:t>, позабюджетних коштів та інших джерел, незаборонених чинним законодавством.</w:t>
      </w:r>
    </w:p>
    <w:p w14:paraId="78B86F15" w14:textId="77777777" w:rsidR="00ED52DB" w:rsidRPr="009B61BB" w:rsidRDefault="00ED52DB" w:rsidP="00ED52DB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 w:eastAsia="ru-RU"/>
        </w:rPr>
        <w:t xml:space="preserve">Обсяги фінансування Програми за рахунок коштів </w:t>
      </w:r>
      <w:r>
        <w:rPr>
          <w:sz w:val="28"/>
          <w:szCs w:val="28"/>
          <w:lang w:val="uk-UA" w:eastAsia="ru-RU"/>
        </w:rPr>
        <w:t>бюджету громади</w:t>
      </w:r>
      <w:r w:rsidRPr="009B61BB">
        <w:rPr>
          <w:sz w:val="28"/>
          <w:szCs w:val="28"/>
          <w:lang w:val="uk-UA" w:eastAsia="ru-RU"/>
        </w:rPr>
        <w:t xml:space="preserve"> визначатимуться щорічно</w:t>
      </w:r>
      <w:r>
        <w:rPr>
          <w:sz w:val="28"/>
          <w:szCs w:val="28"/>
          <w:lang w:val="uk-UA" w:eastAsia="ru-RU"/>
        </w:rPr>
        <w:t xml:space="preserve"> </w:t>
      </w:r>
      <w:r w:rsidRPr="009B61BB">
        <w:rPr>
          <w:sz w:val="28"/>
          <w:szCs w:val="28"/>
          <w:lang w:val="uk-UA" w:eastAsia="ru-RU"/>
        </w:rPr>
        <w:t>фінансово</w:t>
      </w:r>
      <w:r>
        <w:rPr>
          <w:sz w:val="28"/>
          <w:szCs w:val="28"/>
          <w:lang w:val="uk-UA" w:eastAsia="ru-RU"/>
        </w:rPr>
        <w:t>ю</w:t>
      </w:r>
      <w:r w:rsidRPr="009B61BB">
        <w:rPr>
          <w:sz w:val="28"/>
          <w:szCs w:val="28"/>
          <w:lang w:val="uk-UA" w:eastAsia="ru-RU"/>
        </w:rPr>
        <w:t xml:space="preserve"> спроможн</w:t>
      </w:r>
      <w:r>
        <w:rPr>
          <w:sz w:val="28"/>
          <w:szCs w:val="28"/>
          <w:lang w:val="uk-UA" w:eastAsia="ru-RU"/>
        </w:rPr>
        <w:t xml:space="preserve">істю громади </w:t>
      </w:r>
      <w:r w:rsidRPr="009B61BB">
        <w:rPr>
          <w:sz w:val="28"/>
          <w:szCs w:val="28"/>
          <w:lang w:val="uk-UA" w:eastAsia="ru-RU"/>
        </w:rPr>
        <w:t>на підставі обґрунтованих розрахунків, поданих виконавцями Програми.</w:t>
      </w:r>
    </w:p>
    <w:p w14:paraId="568A80B3" w14:textId="77777777" w:rsidR="00ED52DB" w:rsidRPr="009B61BB" w:rsidRDefault="00ED52DB" w:rsidP="00ED52DB">
      <w:pPr>
        <w:rPr>
          <w:b/>
          <w:bCs/>
          <w:sz w:val="28"/>
          <w:szCs w:val="28"/>
          <w:lang w:val="uk-UA"/>
        </w:rPr>
      </w:pPr>
    </w:p>
    <w:p w14:paraId="1A782779" w14:textId="77777777" w:rsidR="00ED52DB" w:rsidRPr="009B61BB" w:rsidRDefault="00ED52DB" w:rsidP="00ED52DB">
      <w:pPr>
        <w:ind w:firstLine="567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 xml:space="preserve">7. </w:t>
      </w:r>
      <w:r w:rsidRPr="009B61BB">
        <w:rPr>
          <w:b/>
          <w:bCs/>
          <w:sz w:val="28"/>
          <w:szCs w:val="28"/>
          <w:lang w:val="uk-UA"/>
        </w:rPr>
        <w:t>Координація та контроль за ходом виконання Програми</w:t>
      </w:r>
    </w:p>
    <w:p w14:paraId="0E8F1BA3" w14:textId="77777777" w:rsidR="00ED52DB" w:rsidRPr="003A5E61" w:rsidRDefault="00ED52DB" w:rsidP="00ED52DB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Координація заходів, передбачених Програмою, покладається </w:t>
      </w:r>
      <w:r w:rsidRPr="009B61BB">
        <w:rPr>
          <w:sz w:val="28"/>
          <w:szCs w:val="28"/>
          <w:lang w:val="uk-UA"/>
        </w:rPr>
        <w:br/>
        <w:t xml:space="preserve">на </w:t>
      </w:r>
      <w:bookmarkStart w:id="7" w:name="_Hlk145327919"/>
      <w:r w:rsidRPr="009B61BB">
        <w:rPr>
          <w:sz w:val="28"/>
          <w:szCs w:val="28"/>
          <w:lang w:val="uk-UA"/>
        </w:rPr>
        <w:t>управління праці та  соціального захисту населення виконавчого комітету Смілянської міської ради</w:t>
      </w:r>
      <w:bookmarkEnd w:id="7"/>
      <w:r w:rsidRPr="009B61BB">
        <w:rPr>
          <w:sz w:val="28"/>
          <w:szCs w:val="28"/>
          <w:lang w:val="uk-UA"/>
        </w:rPr>
        <w:t>.</w:t>
      </w:r>
    </w:p>
    <w:p w14:paraId="2323E50E" w14:textId="77777777" w:rsidR="00ED52DB" w:rsidRPr="009B61BB" w:rsidRDefault="00ED52DB" w:rsidP="00ED52DB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Контроль за реалізацією заходів, передбачених Програмою, покладається на першого заступника міського голови.</w:t>
      </w:r>
    </w:p>
    <w:p w14:paraId="3316FD57" w14:textId="77777777" w:rsidR="00ED52DB" w:rsidRDefault="00ED52DB" w:rsidP="00ED52DB">
      <w:pPr>
        <w:ind w:firstLine="567"/>
        <w:jc w:val="both"/>
        <w:rPr>
          <w:lang w:val="uk-UA"/>
        </w:rPr>
      </w:pPr>
    </w:p>
    <w:p w14:paraId="1401AF60" w14:textId="77777777" w:rsidR="00ED52DB" w:rsidRDefault="00ED52DB" w:rsidP="00ED52DB">
      <w:pPr>
        <w:ind w:firstLine="567"/>
        <w:jc w:val="right"/>
        <w:rPr>
          <w:lang w:val="uk-UA"/>
        </w:rPr>
      </w:pPr>
    </w:p>
    <w:p w14:paraId="1FB1B544" w14:textId="77777777" w:rsidR="00ED52DB" w:rsidRDefault="00ED52DB" w:rsidP="00ED52DB">
      <w:pPr>
        <w:ind w:firstLine="567"/>
        <w:jc w:val="right"/>
        <w:rPr>
          <w:lang w:val="uk-UA"/>
        </w:rPr>
      </w:pPr>
    </w:p>
    <w:p w14:paraId="7F83BECD" w14:textId="77777777" w:rsidR="00ED52DB" w:rsidRDefault="00ED52DB" w:rsidP="00ED52DB">
      <w:pPr>
        <w:ind w:firstLine="567"/>
        <w:jc w:val="right"/>
        <w:rPr>
          <w:lang w:val="uk-UA"/>
        </w:rPr>
      </w:pPr>
      <w:r>
        <w:rPr>
          <w:lang w:val="uk-UA"/>
        </w:rPr>
        <w:t xml:space="preserve">    </w:t>
      </w:r>
      <w:r w:rsidRPr="00F67094">
        <w:rPr>
          <w:lang w:val="uk-UA"/>
        </w:rPr>
        <w:t>Продовження додатк</w:t>
      </w:r>
      <w:r>
        <w:rPr>
          <w:lang w:val="uk-UA"/>
        </w:rPr>
        <w:t>а</w:t>
      </w:r>
    </w:p>
    <w:p w14:paraId="7C3BBB26" w14:textId="77777777" w:rsidR="00ED52DB" w:rsidRDefault="00ED52DB" w:rsidP="00ED52DB">
      <w:pPr>
        <w:ind w:firstLine="567"/>
        <w:jc w:val="right"/>
        <w:rPr>
          <w:sz w:val="28"/>
          <w:szCs w:val="28"/>
          <w:lang w:val="uk-UA"/>
        </w:rPr>
      </w:pPr>
    </w:p>
    <w:p w14:paraId="1A87AA9A" w14:textId="77777777" w:rsidR="00ED52DB" w:rsidRPr="009B61BB" w:rsidRDefault="00ED52DB" w:rsidP="00ED52DB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Виконавці заходів, зазначених у Програмі, про хід виконання інформують управління праці та соціального захисту населення виконавчого комітету Смілянської міської ради  до 1 лютого року, наступного за звітним.</w:t>
      </w:r>
    </w:p>
    <w:p w14:paraId="61A88AEB" w14:textId="77777777" w:rsidR="00ED52DB" w:rsidRPr="009B61BB" w:rsidRDefault="00ED52DB" w:rsidP="00ED52DB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Узагальнену інформацію про хід та результати виконання заходів Програми </w:t>
      </w:r>
      <w:r>
        <w:rPr>
          <w:sz w:val="28"/>
          <w:szCs w:val="28"/>
          <w:lang w:val="uk-UA"/>
        </w:rPr>
        <w:t xml:space="preserve">Управління </w:t>
      </w:r>
      <w:r w:rsidRPr="009B61BB">
        <w:rPr>
          <w:sz w:val="28"/>
          <w:szCs w:val="28"/>
          <w:lang w:val="uk-UA"/>
        </w:rPr>
        <w:t>подає міській раді до 20 лютого року, наступного за звітним.</w:t>
      </w:r>
    </w:p>
    <w:p w14:paraId="19E64353" w14:textId="77777777" w:rsidR="00ED52DB" w:rsidRDefault="00ED52DB" w:rsidP="00ED52D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У разі потреби, протягом періоду дії Програми, вносяться необхідні зміни до відповідних заходів. Внесення змін здійснюється за пропозиціями виконавчих органів міської ради, погодженими з іншими її виконавцями.</w:t>
      </w:r>
    </w:p>
    <w:p w14:paraId="31B1747C" w14:textId="77777777" w:rsidR="00ED52DB" w:rsidRDefault="00ED52DB" w:rsidP="00ED52DB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7FCE8EC3" w14:textId="77777777" w:rsidR="00ED52DB" w:rsidRDefault="00ED52DB" w:rsidP="00ED52DB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3247C740" w14:textId="77777777" w:rsidR="00ED52DB" w:rsidRDefault="00ED52DB" w:rsidP="00ED52DB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3D03AE92" w14:textId="5110C598" w:rsidR="00A525B9" w:rsidRDefault="00A525B9" w:rsidP="00A525B9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Олександр ЛИСЕНКО</w:t>
      </w:r>
    </w:p>
    <w:p w14:paraId="7FFF1BCD" w14:textId="77777777" w:rsidR="00DE458D" w:rsidRDefault="00DE458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ED99B0B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5F64A30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9DDAE44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0F9A80A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1F93E31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2C2DA0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142FB8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1DDF35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EEA462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173D2F06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0DF8B50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24A2304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BAD4668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C570954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A9B9D9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BB5F28D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B24C3F7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FEB645D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A02AB81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5FE0451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908BFC9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877F8B9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F7496B1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4152CB7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E6DA79F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D5F1CE6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B9769C7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A3B831C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A47207D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CFFC912" w14:textId="77777777" w:rsidR="00ED52DB" w:rsidRDefault="00ED52D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1D43AE1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7686A7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4CD06D76" w14:textId="06CFE7A1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  <w:sectPr w:rsidR="00B67FBD" w:rsidSect="00DA4F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lang w:val="uk-UA"/>
        </w:rPr>
        <w:t>Микола ПРОКОФ’Є</w:t>
      </w:r>
      <w:r w:rsidR="00B1149B">
        <w:rPr>
          <w:lang w:val="uk-UA"/>
        </w:rPr>
        <w:t>В</w:t>
      </w:r>
    </w:p>
    <w:p w14:paraId="233A7652" w14:textId="77777777" w:rsidR="00DE458D" w:rsidRDefault="00DE458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39CF970" w14:textId="10763E23" w:rsidR="00771A83" w:rsidRPr="00A525B9" w:rsidRDefault="00771A83" w:rsidP="00DE458D">
      <w:pPr>
        <w:shd w:val="clear" w:color="auto" w:fill="FFFFFF"/>
        <w:suppressAutoHyphens w:val="0"/>
        <w:ind w:firstLine="13183"/>
        <w:jc w:val="both"/>
        <w:rPr>
          <w:lang w:val="uk-UA"/>
        </w:rPr>
      </w:pPr>
      <w:r w:rsidRPr="00A525B9">
        <w:rPr>
          <w:lang w:val="uk-UA"/>
        </w:rPr>
        <w:t xml:space="preserve">Додаток </w:t>
      </w:r>
    </w:p>
    <w:p w14:paraId="41CD4C9B" w14:textId="1D014994" w:rsidR="00BE1CF4" w:rsidRPr="00A525B9" w:rsidRDefault="00771A83" w:rsidP="00DE458D">
      <w:pPr>
        <w:shd w:val="clear" w:color="auto" w:fill="FFFFFF"/>
        <w:suppressAutoHyphens w:val="0"/>
        <w:ind w:firstLine="13183"/>
        <w:rPr>
          <w:lang w:val="uk-UA"/>
        </w:rPr>
      </w:pPr>
      <w:r w:rsidRPr="00A525B9">
        <w:rPr>
          <w:lang w:val="uk-UA"/>
        </w:rPr>
        <w:t xml:space="preserve">до Програми </w:t>
      </w:r>
    </w:p>
    <w:p w14:paraId="0D97C64A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129EBC55" w14:textId="77777777" w:rsidR="004239A8" w:rsidRPr="009B61BB" w:rsidRDefault="004239A8" w:rsidP="004239A8">
      <w:pPr>
        <w:jc w:val="center"/>
        <w:rPr>
          <w:b/>
          <w:bCs/>
          <w:sz w:val="28"/>
          <w:szCs w:val="28"/>
          <w:lang w:val="uk-UA"/>
        </w:rPr>
      </w:pPr>
      <w:r w:rsidRPr="009B61BB">
        <w:rPr>
          <w:b/>
          <w:bCs/>
          <w:sz w:val="28"/>
          <w:szCs w:val="28"/>
          <w:lang w:val="uk-UA"/>
        </w:rPr>
        <w:t>Заходи до Програми підтримки та інтеграції внутрішньо переміщених осіб на 2024-2025 роки</w:t>
      </w:r>
    </w:p>
    <w:p w14:paraId="6EABCC3D" w14:textId="77777777" w:rsidR="004239A8" w:rsidRPr="009B61BB" w:rsidRDefault="004239A8" w:rsidP="004239A8">
      <w:pPr>
        <w:rPr>
          <w:b/>
          <w:bCs/>
          <w:sz w:val="28"/>
          <w:szCs w:val="28"/>
          <w:lang w:val="uk-UA"/>
        </w:rPr>
      </w:pPr>
    </w:p>
    <w:tbl>
      <w:tblPr>
        <w:tblW w:w="150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"/>
        <w:gridCol w:w="696"/>
        <w:gridCol w:w="1929"/>
        <w:gridCol w:w="16"/>
        <w:gridCol w:w="4678"/>
        <w:gridCol w:w="2410"/>
        <w:gridCol w:w="1701"/>
        <w:gridCol w:w="1611"/>
        <w:gridCol w:w="1933"/>
      </w:tblGrid>
      <w:tr w:rsidR="004239A8" w:rsidRPr="009B61BB" w14:paraId="54DBD759" w14:textId="77777777" w:rsidTr="004B3741">
        <w:trPr>
          <w:cantSplit/>
          <w:trHeight w:val="207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2550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№ </w:t>
            </w:r>
          </w:p>
          <w:p w14:paraId="25EF504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з/п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2C1A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Назва напрямку діяльності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E000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Перелік заходів</w:t>
            </w:r>
          </w:p>
          <w:p w14:paraId="0CCE31D3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A2C9D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6F61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Джерела</w:t>
            </w:r>
          </w:p>
          <w:p w14:paraId="12B3CF1B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фінансування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 w14:paraId="171D03B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Орієнтовні</w:t>
            </w:r>
          </w:p>
          <w:p w14:paraId="4F256E0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Обсяги</w:t>
            </w:r>
          </w:p>
          <w:p w14:paraId="69FC0DB6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Фінансування виконання</w:t>
            </w:r>
          </w:p>
          <w:p w14:paraId="05A6FE46" w14:textId="531E5181" w:rsidR="004239A8" w:rsidRPr="009B61BB" w:rsidRDefault="004239A8" w:rsidP="00A46C2D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тис.</w:t>
            </w:r>
            <w:r w:rsidR="009C5A33">
              <w:rPr>
                <w:sz w:val="26"/>
                <w:szCs w:val="26"/>
                <w:lang w:val="uk-UA" w:eastAsia="zh-CN"/>
              </w:rPr>
              <w:t xml:space="preserve"> </w:t>
            </w:r>
            <w:r w:rsidRPr="009B61BB">
              <w:rPr>
                <w:sz w:val="26"/>
                <w:szCs w:val="26"/>
                <w:lang w:val="uk-UA" w:eastAsia="zh-CN"/>
              </w:rPr>
              <w:t>грн.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8045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Очікувані</w:t>
            </w:r>
          </w:p>
          <w:p w14:paraId="20C6C3CA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результати</w:t>
            </w:r>
          </w:p>
          <w:p w14:paraId="0451E571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</w:tr>
      <w:tr w:rsidR="004239A8" w:rsidRPr="009B61BB" w14:paraId="04357C05" w14:textId="77777777" w:rsidTr="004B3741">
        <w:trPr>
          <w:trHeight w:val="329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14D1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8654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CF95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238B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4136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DA84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38E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7</w:t>
            </w:r>
          </w:p>
        </w:tc>
      </w:tr>
      <w:tr w:rsidR="004B3741" w:rsidRPr="009B61BB" w14:paraId="519614CA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E381FE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FEAD43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державних та місцевих гарантій соціального захисту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3104" w14:textId="77777777" w:rsidR="004B3741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Взяття на облік та видача відповідних довідок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>.</w:t>
            </w:r>
          </w:p>
          <w:p w14:paraId="1149C1D4" w14:textId="0CEE1AC8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 Забезпечення повного та своєчасного нарахування виплат ВПО соціальних допомог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D975D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B137" w14:textId="77777777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>Державний бюджет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50A63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>В межах фінансових </w:t>
            </w:r>
          </w:p>
          <w:p w14:paraId="29CF4A12" w14:textId="1E2C354A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color w:val="000000"/>
                <w:sz w:val="22"/>
                <w:szCs w:val="22"/>
              </w:rPr>
              <w:t>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C22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надання підтримки ВПО</w:t>
            </w:r>
          </w:p>
        </w:tc>
      </w:tr>
      <w:tr w:rsidR="004B3741" w:rsidRPr="009B61BB" w14:paraId="2F7BDBC7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5A86B51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2929C56A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35D2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надання соціальних послуг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899C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населення, 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18B14" w14:textId="7777777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5F314110" w14:textId="3D8F67E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6341B16" w14:textId="4F2F287E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47B9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>В межах фінансових </w:t>
            </w:r>
          </w:p>
          <w:p w14:paraId="37FFE6AC" w14:textId="4191DD36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color w:val="000000"/>
                <w:sz w:val="22"/>
                <w:szCs w:val="22"/>
              </w:rPr>
              <w:t>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6F57" w14:textId="77777777" w:rsidR="004B3741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виконання законодавства</w:t>
            </w:r>
          </w:p>
          <w:p w14:paraId="5E697CC0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2FF206B9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48CE40AA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590215B3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74A1BF8A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737F69BF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3B373FF3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163FEC92" w14:textId="77777777" w:rsidR="004B374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6F41197E" w14:textId="77777777" w:rsidR="004B3741" w:rsidRPr="009222B1" w:rsidRDefault="004B3741" w:rsidP="004B3741">
            <w:pPr>
              <w:jc w:val="right"/>
              <w:rPr>
                <w:sz w:val="22"/>
                <w:szCs w:val="22"/>
                <w:lang w:val="uk-UA" w:eastAsia="zh-CN"/>
              </w:rPr>
            </w:pPr>
          </w:p>
        </w:tc>
      </w:tr>
      <w:tr w:rsidR="004B3741" w:rsidRPr="009B61BB" w14:paraId="6A496ED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AB3570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2DE2DA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A4E1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Організація процесу компенсації витрат за тимчасове розміщення (перебування) ВПО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623EE" w14:textId="671535BE" w:rsidR="004B3741" w:rsidRPr="009B61BB" w:rsidRDefault="004B3741" w:rsidP="004B3741">
            <w:pPr>
              <w:rPr>
                <w:lang w:val="uk-UA" w:eastAsia="zh-CN"/>
              </w:rPr>
            </w:pPr>
            <w:r>
              <w:rPr>
                <w:lang w:val="uk-UA" w:eastAsia="zh-CN"/>
              </w:rPr>
              <w:t>Центр надання адміністративних послуг,</w:t>
            </w:r>
          </w:p>
          <w:p w14:paraId="0B6D3349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B6C5" w14:textId="58AABFCC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755387B" w14:textId="111AB61A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82CED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>В межах фінансових </w:t>
            </w:r>
          </w:p>
          <w:p w14:paraId="1B64B308" w14:textId="110ECA00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color w:val="000000"/>
                <w:sz w:val="22"/>
                <w:szCs w:val="22"/>
              </w:rPr>
              <w:t>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690" w14:textId="5FCC4550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Забезпечення виконання </w:t>
            </w:r>
            <w:r>
              <w:rPr>
                <w:sz w:val="22"/>
                <w:szCs w:val="22"/>
                <w:lang w:val="uk-UA" w:eastAsia="zh-CN"/>
              </w:rPr>
              <w:t xml:space="preserve">вимог </w:t>
            </w:r>
            <w:r w:rsidRPr="009B61BB">
              <w:rPr>
                <w:sz w:val="22"/>
                <w:szCs w:val="22"/>
                <w:lang w:val="uk-UA" w:eastAsia="zh-CN"/>
              </w:rPr>
              <w:t>законодавства</w:t>
            </w:r>
          </w:p>
        </w:tc>
      </w:tr>
      <w:tr w:rsidR="004B3741" w:rsidRPr="009B61BB" w14:paraId="2710D5EA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2D4416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99BE1C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Інформування про надання соціальних послуг для ВПО та можливості працевлаштування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01E7" w14:textId="77777777" w:rsidR="004B3741" w:rsidRPr="009B61BB" w:rsidRDefault="004B3741" w:rsidP="004B3741">
            <w:pPr>
              <w:suppressAutoHyphens w:val="0"/>
              <w:jc w:val="both"/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Підвищити компетентність фахівців щодо надання соціальних послуг внутрішньо переміщеним особам.</w:t>
            </w:r>
          </w:p>
          <w:p w14:paraId="0298CA92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Залучати для роботи з працівниками вузьких спеціалістів для підвищення особистісних компетенцій (психолог, юрист)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FF9BD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Смілянський міський територіальний центр 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5B4F" w14:textId="7777777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63C9211" w14:textId="329C1578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5F383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>В межах фінансових </w:t>
            </w:r>
          </w:p>
          <w:p w14:paraId="7CBC6ED0" w14:textId="5A907283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color w:val="000000"/>
                <w:sz w:val="22"/>
                <w:szCs w:val="22"/>
              </w:rPr>
              <w:t>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D31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/>
              </w:rPr>
              <w:t>Збільшення кількості отримувачів послуг з числа ВПО</w:t>
            </w:r>
          </w:p>
        </w:tc>
      </w:tr>
      <w:tr w:rsidR="004B3741" w:rsidRPr="009B61BB" w14:paraId="0E0C1258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BEB482D" w14:textId="77777777" w:rsidR="004B3741" w:rsidRPr="009B61BB" w:rsidRDefault="004B3741" w:rsidP="004B3741">
            <w:pPr>
              <w:jc w:val="center"/>
              <w:rPr>
                <w:lang w:val="uk-UA" w:eastAsia="zh-CN"/>
              </w:rPr>
            </w:pPr>
            <w:bookmarkStart w:id="8" w:name="_Hlk148341346"/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C3CBBD8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F0A9C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Залучення ВПО до оплачуваних громадських робіт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6E4E7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Смілянське управління Черкаської філії Черкаського обласного центру зайнятості (з 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A58E95" w14:textId="4DF2E404" w:rsidR="009D4505" w:rsidRPr="00724DD2" w:rsidRDefault="004B3741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</w:t>
            </w:r>
          </w:p>
          <w:p w14:paraId="3A461E35" w14:textId="3635EDDC" w:rsidR="004B3741" w:rsidRPr="00724DD2" w:rsidRDefault="009D4505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Фонд</w:t>
            </w:r>
            <w:r w:rsidR="004B3741" w:rsidRPr="00724DD2">
              <w:rPr>
                <w:color w:val="000000"/>
                <w:sz w:val="20"/>
                <w:szCs w:val="20"/>
              </w:rPr>
              <w:t xml:space="preserve"> загальнообов’язкового державного страхування України</w:t>
            </w:r>
          </w:p>
          <w:p w14:paraId="3CCFBA7C" w14:textId="55B2752D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FA9D5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>В межах фінансових </w:t>
            </w:r>
          </w:p>
          <w:p w14:paraId="002543FB" w14:textId="17DBE653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color w:val="000000"/>
                <w:sz w:val="22"/>
                <w:szCs w:val="22"/>
              </w:rPr>
              <w:t>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3CE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Покращення матеріального стану ВПО</w:t>
            </w:r>
          </w:p>
        </w:tc>
      </w:tr>
      <w:bookmarkEnd w:id="8"/>
      <w:tr w:rsidR="009C5A33" w:rsidRPr="009B61BB" w14:paraId="4855184B" w14:textId="77777777" w:rsidTr="004B3741">
        <w:trPr>
          <w:trHeight w:val="703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02866EE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016B57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Забезпечення системи своєчасного надання достовірної, актуальної інформації про наявні послуги та місця для тимчасового </w:t>
            </w:r>
            <w:r w:rsidRPr="009B61BB">
              <w:rPr>
                <w:sz w:val="26"/>
                <w:szCs w:val="26"/>
                <w:lang w:val="uk-UA"/>
              </w:rPr>
              <w:lastRenderedPageBreak/>
              <w:t>розміщення ВПО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A8E5" w14:textId="77777777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lastRenderedPageBreak/>
              <w:t>Оприлюднення на офіційному сайті, ЗМІ, Телеграм-каналі інформаційних новин для ВПО, про ключові проблеми та їх можливі шляхи вирішення, щодо тримання ними допомог та соціальних гарантій, передбачених законодавством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F3B92" w14:textId="46254025" w:rsidR="009C5A33" w:rsidRPr="009B61BB" w:rsidRDefault="009C5A33" w:rsidP="009C5A33">
            <w:pPr>
              <w:rPr>
                <w:lang w:val="uk-UA" w:eastAsia="zh-CN"/>
              </w:rPr>
            </w:pPr>
            <w:r w:rsidRPr="00A46C2D">
              <w:rPr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CA44" w14:textId="77777777" w:rsidR="009D4505" w:rsidRPr="00724DD2" w:rsidRDefault="009D4505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 xml:space="preserve">Фінансування </w:t>
            </w:r>
          </w:p>
          <w:p w14:paraId="5E1D3CD5" w14:textId="749906B9" w:rsidR="009C5A33" w:rsidRPr="00724DD2" w:rsidRDefault="009D4505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>не потребує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ADB1" w14:textId="7A225826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1DF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отримання інформації ВПО, що дає можливість позитивного вирішення наявних проблем</w:t>
            </w:r>
          </w:p>
        </w:tc>
      </w:tr>
      <w:tr w:rsidR="009C5A33" w:rsidRPr="009B61BB" w14:paraId="3E4F5C33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391DEC0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E1B15A3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9D64C" w14:textId="4EC2AF7D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Надавати широку інформацію щодо отримання послуг місцевими органами влади</w:t>
            </w:r>
            <w:r w:rsidRPr="009B61BB">
              <w:rPr>
                <w:sz w:val="26"/>
                <w:szCs w:val="26"/>
                <w:lang w:val="uk-UA" w:eastAsia="zh-CN"/>
              </w:rPr>
              <w:t>. Розробка та друк візуалізації основних соціальних закладів (медицина, освіта, гуртки для дітей тощо), руху транспортних засобів та ін</w:t>
            </w:r>
            <w:r>
              <w:rPr>
                <w:sz w:val="26"/>
                <w:szCs w:val="26"/>
                <w:lang w:val="uk-UA" w:eastAsia="zh-CN"/>
              </w:rPr>
              <w:t>ше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інформування ВПО.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5D1CF4" w14:textId="77777777" w:rsidR="009C5A33" w:rsidRDefault="009C5A33" w:rsidP="009C5A33">
            <w:pPr>
              <w:rPr>
                <w:lang w:val="uk-UA" w:eastAsia="zh-CN"/>
              </w:rPr>
            </w:pPr>
            <w:r>
              <w:rPr>
                <w:lang w:val="uk-UA" w:eastAsia="zh-CN"/>
              </w:rPr>
              <w:t>Управління освіти, молоді та спорту,</w:t>
            </w:r>
          </w:p>
          <w:p w14:paraId="3A3EF169" w14:textId="6B0C8BD3" w:rsidR="009C5A33" w:rsidRPr="009B61BB" w:rsidRDefault="009C5A33" w:rsidP="009C5A33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D962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6ACB5C44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31DD73D2" w14:textId="57B7D9B5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7B101AE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7C9A2123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3FF62D02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20</w:t>
            </w:r>
          </w:p>
          <w:p w14:paraId="622971C7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</w:p>
          <w:p w14:paraId="6AFEC724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  <w:r w:rsidRPr="009B61BB">
              <w:rPr>
                <w:lang w:val="uk-UA" w:eastAsia="zh-CN"/>
              </w:rPr>
              <w:t xml:space="preserve"> 2025 - 10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AA6D7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надання підтримки ВПО</w:t>
            </w:r>
          </w:p>
        </w:tc>
      </w:tr>
      <w:tr w:rsidR="009D4505" w:rsidRPr="009B61BB" w14:paraId="10ECF8CA" w14:textId="77777777" w:rsidTr="004B3741">
        <w:trPr>
          <w:trHeight w:val="864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90DF0E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C9DD5A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Забезпечення доступу до медичних та освітніх послуг, оздоровлення дітей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</w:tcPr>
          <w:p w14:paraId="583D8130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комфортного та безпечного перебування ВПО на лікуванні в денному стаціонарі АЗПСМ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91F0D1" w14:textId="067B555D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 xml:space="preserve">КНП «Центр первинної медико-санітарної допомоги» </w:t>
            </w:r>
            <w:r>
              <w:rPr>
                <w:lang w:val="uk-UA" w:eastAsia="zh-CN"/>
              </w:rPr>
              <w:t>СМР</w:t>
            </w:r>
          </w:p>
          <w:p w14:paraId="5BD06EB8" w14:textId="77777777" w:rsidR="009D4505" w:rsidRPr="009B61BB" w:rsidRDefault="009D4505" w:rsidP="009D4505">
            <w:pPr>
              <w:rPr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CEF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49849A7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66347F27" w14:textId="4DAB9ED9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FEF41B" w14:textId="1E26762D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769BA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  <w:p w14:paraId="31CFEE12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</w:p>
        </w:tc>
      </w:tr>
      <w:tr w:rsidR="009D4505" w:rsidRPr="009B61BB" w14:paraId="39C77837" w14:textId="77777777" w:rsidTr="004B3741">
        <w:trPr>
          <w:trHeight w:val="558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E112576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D71608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74F59E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Проведення діагностичних обстежень ВПО в кабінетах – ізоляторах АЗПСМ № 3 та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FF7788" w14:textId="68527810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КНП «Центр первинної медико-санітарної допомоги»</w:t>
            </w:r>
            <w:r>
              <w:rPr>
                <w:lang w:val="uk-UA"/>
              </w:rPr>
              <w:t xml:space="preserve">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EBD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3CF254BF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0995AAD" w14:textId="7F259EF0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385026" w14:textId="73F64DE9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7AF94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9C5A33" w:rsidRPr="009B61BB" w14:paraId="0558C2B5" w14:textId="77777777" w:rsidTr="004B3741">
        <w:trPr>
          <w:trHeight w:val="2115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345B9958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391683C2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</w:tcBorders>
          </w:tcPr>
          <w:p w14:paraId="2FC98B8F" w14:textId="33E50503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Зберігання імунобіологічних препаратів в належних умовах згідно</w:t>
            </w:r>
            <w:r w:rsidR="00F13F66">
              <w:rPr>
                <w:sz w:val="26"/>
                <w:szCs w:val="26"/>
                <w:lang w:val="uk-UA" w:eastAsia="zh-CN"/>
              </w:rPr>
              <w:t xml:space="preserve"> з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чинн</w:t>
            </w:r>
            <w:r w:rsidR="00F13F66">
              <w:rPr>
                <w:sz w:val="26"/>
                <w:szCs w:val="26"/>
                <w:lang w:val="uk-UA" w:eastAsia="zh-CN"/>
              </w:rPr>
              <w:t>им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законодавств</w:t>
            </w:r>
            <w:r w:rsidR="00F13F66">
              <w:rPr>
                <w:sz w:val="26"/>
                <w:szCs w:val="26"/>
                <w:lang w:val="uk-UA" w:eastAsia="zh-CN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14:paraId="61FBBDDF" w14:textId="092D88ED" w:rsidR="009C5A33" w:rsidRPr="009B61BB" w:rsidRDefault="009C5A33" w:rsidP="009C5A33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КНП «Центр первинної медико-санітарної допомоги»</w:t>
            </w:r>
            <w:r w:rsidR="00F13F66">
              <w:rPr>
                <w:lang w:val="uk-UA"/>
              </w:rPr>
              <w:t xml:space="preserve">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3C19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39CE3E2F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1AFF473" w14:textId="37AA064B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418A7D" w14:textId="16A3C895" w:rsidR="009C5A33" w:rsidRPr="00724DD2" w:rsidRDefault="009D4505" w:rsidP="009C5A33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  <w:lang w:val="uk-UA" w:eastAsia="zh-CN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AA56B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9D4505" w:rsidRPr="009B61BB" w14:paraId="47757585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39323C26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573A3F97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7020" w14:textId="4A417DAD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Створення умов для реалізації права ВПО на освіту. Забезпе</w:t>
            </w:r>
            <w:r>
              <w:rPr>
                <w:sz w:val="26"/>
                <w:szCs w:val="26"/>
                <w:lang w:val="uk-UA" w:eastAsia="zh-CN"/>
              </w:rPr>
              <w:t>чення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права дітей з особливими освітніми потребами, осіб із числа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>, на безперервне здобуття освіти</w:t>
            </w:r>
            <w:r>
              <w:rPr>
                <w:sz w:val="26"/>
                <w:szCs w:val="26"/>
                <w:lang w:val="uk-UA" w:eastAsia="zh-CN"/>
              </w:rPr>
              <w:t>,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незалежно від місця їх перебування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86786" w14:textId="77777777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42CB3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4B739B61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51848BB" w14:textId="38346645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AB31F5" w14:textId="7913770E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FF1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Реалізація права на освіту</w:t>
            </w:r>
          </w:p>
        </w:tc>
      </w:tr>
      <w:tr w:rsidR="009D4505" w:rsidRPr="009B61BB" w14:paraId="5330D653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02A4869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7128967E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6260" w14:textId="603BA430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надання психосоціальної та соціально-педагогічної допомоги дітям та сім’ям, які мають статус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D5D0" w14:textId="77777777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E936F" w14:textId="5FB26E86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F2B7DB3" w14:textId="2D1CB59A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824705" w14:textId="65145090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628F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Реалізація права на освіту</w:t>
            </w:r>
          </w:p>
        </w:tc>
      </w:tr>
      <w:tr w:rsidR="009D4505" w:rsidRPr="009B61BB" w14:paraId="63FFDD65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139B07D8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3D88AD34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98586" w14:textId="15FA5F22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Підвищити компетентність практичних психологів та соціальних педагогів закладів освіти з надання допомоги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>, сім’ям з дітьми, та особам, постраждалим від війни шляхом залучення фахівців до участі у тренінгах, вебінарах, міських та обласних методичних формах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43328" w14:textId="77777777" w:rsidR="009D4505" w:rsidRPr="009B61BB" w:rsidRDefault="009D4505" w:rsidP="009D4505">
            <w:pPr>
              <w:rPr>
                <w:lang w:val="uk-UA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CD1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439B5854" w14:textId="745B0F85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985D57" w14:textId="6902D538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FBE" w14:textId="0030C201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Надання за потреб</w:t>
            </w:r>
            <w:r>
              <w:rPr>
                <w:sz w:val="22"/>
                <w:szCs w:val="22"/>
                <w:lang w:val="uk-UA" w:eastAsia="zh-CN"/>
              </w:rPr>
              <w:t>и</w:t>
            </w:r>
            <w:r w:rsidRPr="009B61BB">
              <w:rPr>
                <w:sz w:val="22"/>
                <w:szCs w:val="22"/>
                <w:lang w:val="uk-UA" w:eastAsia="zh-CN"/>
              </w:rPr>
              <w:t xml:space="preserve"> окремих соціальних послуг</w:t>
            </w:r>
          </w:p>
        </w:tc>
      </w:tr>
      <w:tr w:rsidR="009D4505" w:rsidRPr="009B61BB" w14:paraId="57057E7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69DD4F92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6A4272BF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8FA02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Оздоровлення дітей, які </w:t>
            </w:r>
          </w:p>
          <w:p w14:paraId="2EDBD26E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потребують особливої </w:t>
            </w:r>
          </w:p>
          <w:p w14:paraId="4224862D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соціальної уваги та підтримки, </w:t>
            </w:r>
          </w:p>
          <w:p w14:paraId="0E3C3961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у тому числі дітей із сімей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1E73A" w14:textId="77777777" w:rsidR="009D4505" w:rsidRPr="009B61BB" w:rsidRDefault="009D4505" w:rsidP="009D4505">
            <w:pPr>
              <w:rPr>
                <w:lang w:val="uk-UA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E73A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7C05D42" w14:textId="1839AB64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C687DE" w14:textId="143C3D68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FC9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Налагодження соціального партнерства</w:t>
            </w:r>
          </w:p>
        </w:tc>
      </w:tr>
      <w:tr w:rsidR="009C5A33" w:rsidRPr="009B61BB" w14:paraId="77C14F05" w14:textId="77777777" w:rsidTr="004B3741">
        <w:trPr>
          <w:trHeight w:val="209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D08899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3151D5D" w14:textId="77777777" w:rsidR="009C5A33" w:rsidRPr="009B61BB" w:rsidRDefault="009C5A33" w:rsidP="009C5A3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Реалізація права осіб похилого віку та осіб з інвалідністю  на пересування.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14:paraId="1C145314" w14:textId="77777777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Забезпечення функціонування пункту прокату немоторизованих засобів пересування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52C3D505" w14:textId="77777777" w:rsidR="009C5A33" w:rsidRPr="009B61BB" w:rsidRDefault="009C5A33" w:rsidP="009C5A33">
            <w:pPr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DAF9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3DD007D8" w14:textId="41639C59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</w:tcBorders>
          </w:tcPr>
          <w:p w14:paraId="70C9B9F0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05EF2F8A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137</w:t>
            </w:r>
          </w:p>
          <w:p w14:paraId="43FF84A5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</w:p>
          <w:p w14:paraId="3C907AAB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2025 - 144</w:t>
            </w:r>
          </w:p>
          <w:p w14:paraId="0DBECBF7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36E09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/>
              </w:rPr>
              <w:t xml:space="preserve">Збільшення кількості одиниць немоторизованих засобів пересування: </w:t>
            </w:r>
          </w:p>
        </w:tc>
      </w:tr>
      <w:tr w:rsidR="00824C63" w:rsidRPr="009B61BB" w14:paraId="12CC1624" w14:textId="77777777" w:rsidTr="004B3741">
        <w:trPr>
          <w:trHeight w:val="55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2D1D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lastRenderedPageBreak/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8CA6994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Підтримка та відновлення сімейних зв'язків для родин, які розлучені внаслідок війни.</w:t>
            </w:r>
          </w:p>
          <w:p w14:paraId="38414DE0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Психологічна підтримка сімей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554E8F" w14:textId="061F86BC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психологічн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підтримк</w:t>
            </w:r>
            <w:r>
              <w:rPr>
                <w:sz w:val="26"/>
                <w:szCs w:val="26"/>
                <w:lang w:val="uk-UA" w:eastAsia="zh-CN"/>
              </w:rPr>
              <w:t>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і відновлення емоційного стану родин, які пережили розлучення через війну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Допом</w:t>
            </w:r>
            <w:r>
              <w:rPr>
                <w:sz w:val="26"/>
                <w:szCs w:val="26"/>
                <w:lang w:val="uk-UA" w:eastAsia="zh-CN"/>
              </w:rPr>
              <w:t xml:space="preserve">ога </w:t>
            </w:r>
            <w:r w:rsidRPr="009B61BB">
              <w:rPr>
                <w:sz w:val="26"/>
                <w:szCs w:val="26"/>
                <w:lang w:val="uk-UA" w:eastAsia="zh-CN"/>
              </w:rPr>
              <w:t>членам таких родин впоратися з тривалим емоційним стресом та страхами, пов'язаними зі ситуацією війни, і сприяти відновленню їхнього психологічного стану.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3A907" w14:textId="5230D568" w:rsidR="00824C63" w:rsidRPr="009B61BB" w:rsidRDefault="00824C63" w:rsidP="00824C63">
            <w:pPr>
              <w:rPr>
                <w:lang w:val="uk-UA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492C" w14:textId="77777777" w:rsidR="00824C63" w:rsidRPr="00724DD2" w:rsidRDefault="00824C63" w:rsidP="00824C63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A684CA9" w14:textId="1BEA57BA" w:rsidR="00824C63" w:rsidRPr="00724DD2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519E14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</w:p>
          <w:p w14:paraId="0C2A1EF7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650</w:t>
            </w:r>
          </w:p>
          <w:p w14:paraId="46F297F6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</w:p>
          <w:p w14:paraId="63BC94FA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2025 - 650</w:t>
            </w:r>
          </w:p>
          <w:p w14:paraId="54AC2824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C770" w14:textId="69E3949F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Покращення психологічного стану </w:t>
            </w:r>
            <w:r>
              <w:rPr>
                <w:sz w:val="22"/>
                <w:szCs w:val="22"/>
                <w:lang w:val="uk-UA" w:eastAsia="zh-CN"/>
              </w:rPr>
              <w:t>членів родини</w:t>
            </w:r>
            <w:r w:rsidRPr="009B61BB">
              <w:rPr>
                <w:sz w:val="22"/>
                <w:szCs w:val="22"/>
                <w:lang w:val="uk-UA" w:eastAsia="zh-CN"/>
              </w:rPr>
              <w:t>: Зменшення рівня стресу та психологічних травм серед учасників про</w:t>
            </w:r>
            <w:r>
              <w:rPr>
                <w:sz w:val="22"/>
                <w:szCs w:val="22"/>
                <w:lang w:val="uk-UA" w:eastAsia="zh-CN"/>
              </w:rPr>
              <w:t>є</w:t>
            </w:r>
            <w:r w:rsidRPr="009B61BB">
              <w:rPr>
                <w:sz w:val="22"/>
                <w:szCs w:val="22"/>
                <w:lang w:val="uk-UA" w:eastAsia="zh-CN"/>
              </w:rPr>
              <w:t>кту, забезпечуючи їхнє психологічне відновлення</w:t>
            </w:r>
          </w:p>
        </w:tc>
      </w:tr>
      <w:tr w:rsidR="00824C63" w:rsidRPr="009B61BB" w14:paraId="2403190B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left w:val="single" w:sz="4" w:space="0" w:color="000000"/>
            </w:tcBorders>
          </w:tcPr>
          <w:p w14:paraId="3A7A1FB2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sz="4" w:space="0" w:color="000000"/>
            </w:tcBorders>
          </w:tcPr>
          <w:p w14:paraId="7A1EC77A" w14:textId="77777777" w:rsidR="00824C63" w:rsidRPr="009B61BB" w:rsidRDefault="00824C63" w:rsidP="00824C6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8F08" w14:textId="4675D5C1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Повернення розлучених членів сімей і реінтеграція в родинн</w:t>
            </w:r>
            <w:r>
              <w:rPr>
                <w:sz w:val="26"/>
                <w:szCs w:val="26"/>
                <w:lang w:val="uk-UA" w:eastAsia="zh-CN"/>
              </w:rPr>
              <w:t>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оточення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умов для повернення розлучених членів сімей, віднов</w:t>
            </w:r>
            <w:r>
              <w:rPr>
                <w:sz w:val="26"/>
                <w:szCs w:val="26"/>
                <w:lang w:val="uk-UA" w:eastAsia="zh-CN"/>
              </w:rPr>
              <w:t>лення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сімейн</w:t>
            </w:r>
            <w:r>
              <w:rPr>
                <w:sz w:val="26"/>
                <w:szCs w:val="26"/>
                <w:lang w:val="uk-UA" w:eastAsia="zh-CN"/>
              </w:rPr>
              <w:t>их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зв'язк</w:t>
            </w:r>
            <w:r>
              <w:rPr>
                <w:sz w:val="26"/>
                <w:szCs w:val="26"/>
                <w:lang w:val="uk-UA" w:eastAsia="zh-CN"/>
              </w:rPr>
              <w:t>ів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сприя</w:t>
            </w:r>
            <w:r>
              <w:rPr>
                <w:sz w:val="26"/>
                <w:szCs w:val="26"/>
                <w:lang w:val="uk-UA" w:eastAsia="zh-CN"/>
              </w:rPr>
              <w:t>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їхній успішній реінтеграції в сімейн</w:t>
            </w:r>
            <w:r>
              <w:rPr>
                <w:sz w:val="26"/>
                <w:szCs w:val="26"/>
                <w:lang w:val="uk-UA" w:eastAsia="zh-CN"/>
              </w:rPr>
              <w:t>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оточення після розлучення через війну.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D530" w14:textId="2D6E76BA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0E7D5D85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7A796AF0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7F29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повернення розділених членів сімей назад до сімейного оточення та їхню успішну реінтеграцію</w:t>
            </w:r>
          </w:p>
        </w:tc>
      </w:tr>
      <w:tr w:rsidR="00824C63" w:rsidRPr="009B61BB" w14:paraId="508EEEF9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25E489F9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4B8DDA2A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6CC1" w14:textId="76AB42B3" w:rsidR="00824C63" w:rsidRPr="009B61BB" w:rsidRDefault="00824C63" w:rsidP="00824C63">
            <w:pPr>
              <w:suppressAutoHyphens w:val="0"/>
              <w:jc w:val="both"/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Підтрим</w:t>
            </w:r>
            <w:r>
              <w:rPr>
                <w:sz w:val="26"/>
                <w:szCs w:val="26"/>
                <w:lang w:val="uk-UA"/>
              </w:rPr>
              <w:t>ання</w:t>
            </w:r>
            <w:r w:rsidRPr="009B61BB">
              <w:rPr>
                <w:sz w:val="26"/>
                <w:szCs w:val="26"/>
                <w:lang w:val="uk-UA"/>
              </w:rPr>
              <w:t xml:space="preserve"> родин, розділених внаслідок війни</w:t>
            </w:r>
            <w:r>
              <w:rPr>
                <w:sz w:val="26"/>
                <w:szCs w:val="26"/>
                <w:lang w:val="uk-UA"/>
              </w:rPr>
              <w:t>.</w:t>
            </w:r>
            <w:r w:rsidRPr="009B61BB">
              <w:rPr>
                <w:sz w:val="26"/>
                <w:szCs w:val="26"/>
                <w:lang w:val="uk-UA"/>
              </w:rPr>
              <w:t xml:space="preserve"> Нада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9B61BB">
              <w:rPr>
                <w:sz w:val="26"/>
                <w:szCs w:val="26"/>
                <w:lang w:val="uk-UA"/>
              </w:rPr>
              <w:t xml:space="preserve"> підтримк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9B61BB">
              <w:rPr>
                <w:sz w:val="26"/>
                <w:szCs w:val="26"/>
                <w:lang w:val="uk-UA"/>
              </w:rPr>
              <w:t xml:space="preserve"> родинам, де один з чоловіків залишився в Україні, а жінка виїхала за кордон, щоб захистити дітей від війни,  створ</w:t>
            </w:r>
            <w:r>
              <w:rPr>
                <w:sz w:val="26"/>
                <w:szCs w:val="26"/>
                <w:lang w:val="uk-UA"/>
              </w:rPr>
              <w:t>ення</w:t>
            </w:r>
            <w:r w:rsidRPr="009B61BB">
              <w:rPr>
                <w:sz w:val="26"/>
                <w:szCs w:val="26"/>
                <w:lang w:val="uk-UA"/>
              </w:rPr>
              <w:t xml:space="preserve"> механізм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9B61BB">
              <w:rPr>
                <w:sz w:val="26"/>
                <w:szCs w:val="26"/>
                <w:lang w:val="uk-UA"/>
              </w:rPr>
              <w:t xml:space="preserve"> для підтрим</w:t>
            </w:r>
            <w:r>
              <w:rPr>
                <w:sz w:val="26"/>
                <w:szCs w:val="26"/>
                <w:lang w:val="uk-UA"/>
              </w:rPr>
              <w:t>ання</w:t>
            </w:r>
            <w:r w:rsidRPr="009B61BB">
              <w:rPr>
                <w:sz w:val="26"/>
                <w:szCs w:val="26"/>
                <w:lang w:val="uk-UA"/>
              </w:rPr>
              <w:t xml:space="preserve"> цих розлучених сімей.</w:t>
            </w:r>
          </w:p>
          <w:p w14:paraId="7E13E660" w14:textId="77777777" w:rsidR="00824C63" w:rsidRPr="009B61BB" w:rsidRDefault="00824C63" w:rsidP="00824C63">
            <w:pPr>
              <w:ind w:left="360"/>
              <w:rPr>
                <w:sz w:val="26"/>
                <w:szCs w:val="26"/>
                <w:lang w:val="uk-UA"/>
              </w:rPr>
            </w:pPr>
          </w:p>
          <w:p w14:paraId="5C79EEE7" w14:textId="77777777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F01D6" w14:textId="479264AE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C865A7D" w14:textId="77777777" w:rsidR="00824C63" w:rsidRPr="009B61BB" w:rsidRDefault="00824C63" w:rsidP="00824C63">
            <w:pPr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094A4EE5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6BC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Створення спільноти для обміну досвідом і підтримки між родинами, які пережили розлучення через війну.</w:t>
            </w:r>
          </w:p>
        </w:tc>
      </w:tr>
      <w:tr w:rsidR="00824C63" w:rsidRPr="009B61BB" w14:paraId="74142A2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1672948A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44B92097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40C03" w14:textId="0E83DE16" w:rsidR="00824C63" w:rsidRPr="009B61BB" w:rsidRDefault="00824C63" w:rsidP="00824C63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Соціальна адаптація та професійна підготовка повернених членів сімей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Допомог</w:t>
            </w:r>
            <w:r>
              <w:rPr>
                <w:sz w:val="26"/>
                <w:szCs w:val="26"/>
                <w:lang w:val="uk-UA" w:eastAsia="zh-CN"/>
              </w:rPr>
              <w:t>а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поверн</w:t>
            </w:r>
            <w:r>
              <w:rPr>
                <w:sz w:val="26"/>
                <w:szCs w:val="26"/>
                <w:lang w:val="uk-UA" w:eastAsia="zh-CN"/>
              </w:rPr>
              <w:t>еним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військовим та </w:t>
            </w:r>
            <w:r w:rsidRPr="009B61BB">
              <w:rPr>
                <w:sz w:val="26"/>
                <w:szCs w:val="26"/>
                <w:lang w:val="uk-UA" w:eastAsia="zh-CN"/>
              </w:rPr>
              <w:lastRenderedPageBreak/>
              <w:t xml:space="preserve">іншим членам родини </w:t>
            </w:r>
            <w:r>
              <w:rPr>
                <w:sz w:val="26"/>
                <w:szCs w:val="26"/>
                <w:lang w:val="uk-UA" w:eastAsia="zh-CN"/>
              </w:rPr>
              <w:t xml:space="preserve">в </w:t>
            </w:r>
            <w:r w:rsidRPr="009B61BB">
              <w:rPr>
                <w:sz w:val="26"/>
                <w:szCs w:val="26"/>
                <w:lang w:val="uk-UA" w:eastAsia="zh-CN"/>
              </w:rPr>
              <w:t>отрима</w:t>
            </w:r>
            <w:r>
              <w:rPr>
                <w:sz w:val="26"/>
                <w:szCs w:val="26"/>
                <w:lang w:val="uk-UA" w:eastAsia="zh-CN"/>
              </w:rPr>
              <w:t>нні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необхідні нав</w:t>
            </w:r>
            <w:r>
              <w:rPr>
                <w:sz w:val="26"/>
                <w:szCs w:val="26"/>
                <w:lang w:val="uk-UA" w:eastAsia="zh-CN"/>
              </w:rPr>
              <w:t>ичок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підготовк</w:t>
            </w:r>
            <w:r>
              <w:rPr>
                <w:sz w:val="26"/>
                <w:szCs w:val="26"/>
                <w:lang w:val="uk-UA" w:eastAsia="zh-CN"/>
              </w:rPr>
              <w:t>а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успішної адаптації у суспільстві та професійного розвитку.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89AF" w14:textId="1E905625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lastRenderedPageBreak/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5C7DA10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1F056956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3B2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Забезпечення можливостей для соціальної адаптації та </w:t>
            </w:r>
            <w:r w:rsidRPr="009B61BB">
              <w:rPr>
                <w:sz w:val="22"/>
                <w:szCs w:val="22"/>
                <w:lang w:val="uk-UA" w:eastAsia="zh-CN"/>
              </w:rPr>
              <w:lastRenderedPageBreak/>
              <w:t>професійного розвитку для повернених членів сімей</w:t>
            </w:r>
          </w:p>
        </w:tc>
      </w:tr>
      <w:tr w:rsidR="00824C63" w:rsidRPr="003D0E60" w14:paraId="18B995CF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44A1255B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7522E727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ADDD" w14:textId="5AC6701D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Психологічна та соціальна підтримка дітей, постраждалих від війни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психологічн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соціальн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підтримку дітям, які були свідками війни або пережили стресові ситуації, щоб допомогти їм успішно впоратися з травмами та стресом.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EA4D" w14:textId="617996A6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1D755ED9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3AC45A43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955B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Психологічна та соціальна підтримка дітям та підліткам, що пережили війну, для полегшення їхнього відновлення та розвитку</w:t>
            </w:r>
          </w:p>
        </w:tc>
      </w:tr>
      <w:tr w:rsidR="00824C63" w:rsidRPr="009B61BB" w14:paraId="47C15B0B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22B4E032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1009A845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2B31" w14:textId="106F498B" w:rsidR="00824C63" w:rsidRPr="009B61BB" w:rsidRDefault="00824C63" w:rsidP="00824C63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Створення хаб</w:t>
            </w:r>
            <w:r>
              <w:rPr>
                <w:sz w:val="26"/>
                <w:szCs w:val="26"/>
                <w:lang w:val="uk-UA" w:eastAsia="zh-CN"/>
              </w:rPr>
              <w:t>у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обміну досвідом і спільної підтримки.  Створ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спільнот</w:t>
            </w:r>
            <w:r>
              <w:rPr>
                <w:sz w:val="26"/>
                <w:szCs w:val="26"/>
                <w:lang w:val="uk-UA" w:eastAsia="zh-CN"/>
              </w:rPr>
              <w:t>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родин військових та інших постраждалих, де члени</w:t>
            </w:r>
            <w:r>
              <w:rPr>
                <w:sz w:val="26"/>
                <w:szCs w:val="26"/>
                <w:lang w:val="uk-UA" w:eastAsia="zh-CN"/>
              </w:rPr>
              <w:t xml:space="preserve"> родин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можуть ділитися досвідом, знаходити </w:t>
            </w:r>
            <w:r>
              <w:rPr>
                <w:sz w:val="26"/>
                <w:szCs w:val="26"/>
                <w:lang w:val="uk-UA" w:eastAsia="zh-CN"/>
              </w:rPr>
              <w:t xml:space="preserve">взаємо 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підтримку та спільно </w:t>
            </w:r>
            <w:r>
              <w:rPr>
                <w:sz w:val="26"/>
                <w:szCs w:val="26"/>
                <w:lang w:val="uk-UA" w:eastAsia="zh-CN"/>
              </w:rPr>
              <w:t>вирішувати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проблеми.</w:t>
            </w:r>
          </w:p>
          <w:p w14:paraId="724AE59E" w14:textId="77777777" w:rsidR="00824C63" w:rsidRPr="009B61BB" w:rsidRDefault="00824C63" w:rsidP="00824C63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7D10A" w14:textId="4BDEE3D7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9FB432D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474CE752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03B0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Покращення стосунків у сім’ях, збільшення самоповаги та самовпевненості членів родини у своїх можливостях.</w:t>
            </w:r>
          </w:p>
        </w:tc>
      </w:tr>
      <w:tr w:rsidR="00824C63" w:rsidRPr="009B61BB" w14:paraId="62B2339E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5FCE823F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10678F25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EB3343" w14:textId="5BE41AF9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інформаційної підтримки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родинам доступ</w:t>
            </w:r>
            <w:r>
              <w:rPr>
                <w:sz w:val="26"/>
                <w:szCs w:val="26"/>
                <w:lang w:val="uk-UA" w:eastAsia="zh-CN"/>
              </w:rPr>
              <w:t>у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 інформації щодо їхніх прав, можливостей та ресурсів, які доступні для військових та їхніх родин.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1A93B7" w14:textId="28069994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FA1AF6A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28D370D7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C158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родин доступом до інформації щодо їхніх прав та можливостей.</w:t>
            </w:r>
          </w:p>
        </w:tc>
      </w:tr>
      <w:tr w:rsidR="009C5A33" w:rsidRPr="009B61BB" w14:paraId="3E1D5468" w14:textId="77777777" w:rsidTr="004B3741">
        <w:trPr>
          <w:trHeight w:val="557"/>
        </w:trPr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32EC1" w14:textId="17359909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D593B5" w14:textId="4995E9C2" w:rsidR="009C5A33" w:rsidRPr="009B61BB" w:rsidRDefault="009C5A33" w:rsidP="009C5A33">
            <w:pPr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904851" w14:textId="2930A0CF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3322CB" w14:textId="294DCFFB" w:rsidR="009C5A33" w:rsidRPr="009B61BB" w:rsidRDefault="009C5A33" w:rsidP="009C5A33">
            <w:pPr>
              <w:rPr>
                <w:lang w:val="uk-UA"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CCAAEA5" w14:textId="4E017762" w:rsidR="009C5A33" w:rsidRPr="009B61BB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78626310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5CF0" w14:textId="185D4A8B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</w:p>
        </w:tc>
      </w:tr>
      <w:tr w:rsidR="009C5A33" w:rsidRPr="009B61BB" w14:paraId="41E49021" w14:textId="77777777" w:rsidTr="004B3741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349" w:type="dxa"/>
          <w:trHeight w:val="100"/>
        </w:trPr>
        <w:tc>
          <w:tcPr>
            <w:tcW w:w="2625" w:type="dxa"/>
            <w:gridSpan w:val="2"/>
          </w:tcPr>
          <w:p w14:paraId="063BDEF2" w14:textId="77777777" w:rsidR="009C5A33" w:rsidRPr="009B61BB" w:rsidRDefault="009C5A33" w:rsidP="009C5A33">
            <w:pPr>
              <w:rPr>
                <w:sz w:val="28"/>
                <w:szCs w:val="28"/>
                <w:lang w:val="uk-UA"/>
              </w:rPr>
            </w:pPr>
          </w:p>
        </w:tc>
      </w:tr>
      <w:tr w:rsidR="009C5A33" w:rsidRPr="009B61BB" w14:paraId="7D73BDBD" w14:textId="77777777" w:rsidTr="004B3741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349" w:type="dxa"/>
          <w:trHeight w:val="100"/>
        </w:trPr>
        <w:tc>
          <w:tcPr>
            <w:tcW w:w="2625" w:type="dxa"/>
            <w:gridSpan w:val="2"/>
          </w:tcPr>
          <w:p w14:paraId="787A0DE3" w14:textId="77777777" w:rsidR="009C5A33" w:rsidRPr="009B61BB" w:rsidRDefault="009C5A33" w:rsidP="009C5A3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C42FAAA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1097211B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73F3D886" w14:textId="77777777" w:rsidR="00A21410" w:rsidRPr="009B61BB" w:rsidRDefault="00A21410" w:rsidP="00374437">
      <w:pPr>
        <w:rPr>
          <w:sz w:val="28"/>
          <w:szCs w:val="28"/>
          <w:lang w:val="uk-UA"/>
        </w:rPr>
      </w:pPr>
    </w:p>
    <w:sectPr w:rsidR="00A21410" w:rsidRPr="009B61BB" w:rsidSect="00DA4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8D70" w14:textId="77777777" w:rsidR="00DA4F77" w:rsidRDefault="00DA4F77" w:rsidP="00A525B9">
      <w:r>
        <w:separator/>
      </w:r>
    </w:p>
  </w:endnote>
  <w:endnote w:type="continuationSeparator" w:id="0">
    <w:p w14:paraId="251782F1" w14:textId="77777777" w:rsidR="00DA4F77" w:rsidRDefault="00DA4F77" w:rsidP="00A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D035" w14:textId="77777777" w:rsidR="00C2684E" w:rsidRDefault="00C268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4DD3" w14:textId="77777777" w:rsidR="00C2684E" w:rsidRDefault="00C268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EC0" w14:textId="77777777" w:rsidR="00C2684E" w:rsidRDefault="00C26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DA21" w14:textId="77777777" w:rsidR="00DA4F77" w:rsidRDefault="00DA4F77" w:rsidP="00A525B9">
      <w:r>
        <w:separator/>
      </w:r>
    </w:p>
  </w:footnote>
  <w:footnote w:type="continuationSeparator" w:id="0">
    <w:p w14:paraId="10D04069" w14:textId="77777777" w:rsidR="00DA4F77" w:rsidRDefault="00DA4F77" w:rsidP="00A5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86CA" w14:textId="77777777" w:rsidR="00C2684E" w:rsidRDefault="00C268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E923" w14:textId="1B83F4EF" w:rsidR="00C2684E" w:rsidRPr="00C2684E" w:rsidRDefault="00C2684E" w:rsidP="00C268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4308" w14:textId="77777777" w:rsidR="00C2684E" w:rsidRDefault="00C268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A2D"/>
    <w:multiLevelType w:val="hybridMultilevel"/>
    <w:tmpl w:val="F2347A1A"/>
    <w:lvl w:ilvl="0" w:tplc="9E663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DD67E7"/>
    <w:multiLevelType w:val="hybridMultilevel"/>
    <w:tmpl w:val="3B327F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77ECF"/>
    <w:multiLevelType w:val="hybridMultilevel"/>
    <w:tmpl w:val="FF0ABD5A"/>
    <w:lvl w:ilvl="0" w:tplc="8C7CF6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27612E"/>
    <w:multiLevelType w:val="hybridMultilevel"/>
    <w:tmpl w:val="72E88FD0"/>
    <w:lvl w:ilvl="0" w:tplc="DF289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EC6"/>
    <w:multiLevelType w:val="hybridMultilevel"/>
    <w:tmpl w:val="226E5592"/>
    <w:lvl w:ilvl="0" w:tplc="B0042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0DD5"/>
    <w:multiLevelType w:val="hybridMultilevel"/>
    <w:tmpl w:val="C0AE518C"/>
    <w:lvl w:ilvl="0" w:tplc="FD8A2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4860"/>
    <w:multiLevelType w:val="hybridMultilevel"/>
    <w:tmpl w:val="C38AFCAA"/>
    <w:lvl w:ilvl="0" w:tplc="0422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7C483C"/>
    <w:multiLevelType w:val="hybridMultilevel"/>
    <w:tmpl w:val="C38AFCAA"/>
    <w:lvl w:ilvl="0" w:tplc="FFFFFFF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E15ED1"/>
    <w:multiLevelType w:val="hybridMultilevel"/>
    <w:tmpl w:val="DF02D156"/>
    <w:lvl w:ilvl="0" w:tplc="AF168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9778A6"/>
    <w:multiLevelType w:val="hybridMultilevel"/>
    <w:tmpl w:val="A088309A"/>
    <w:lvl w:ilvl="0" w:tplc="0F84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D374BE"/>
    <w:multiLevelType w:val="hybridMultilevel"/>
    <w:tmpl w:val="7E3E7DC4"/>
    <w:lvl w:ilvl="0" w:tplc="5D225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5739527">
    <w:abstractNumId w:val="4"/>
  </w:num>
  <w:num w:numId="2" w16cid:durableId="916018291">
    <w:abstractNumId w:val="2"/>
  </w:num>
  <w:num w:numId="3" w16cid:durableId="1066562421">
    <w:abstractNumId w:val="3"/>
  </w:num>
  <w:num w:numId="4" w16cid:durableId="732120570">
    <w:abstractNumId w:val="5"/>
  </w:num>
  <w:num w:numId="5" w16cid:durableId="1730615161">
    <w:abstractNumId w:val="10"/>
  </w:num>
  <w:num w:numId="6" w16cid:durableId="730690946">
    <w:abstractNumId w:val="0"/>
  </w:num>
  <w:num w:numId="7" w16cid:durableId="235827767">
    <w:abstractNumId w:val="9"/>
  </w:num>
  <w:num w:numId="8" w16cid:durableId="959922892">
    <w:abstractNumId w:val="6"/>
  </w:num>
  <w:num w:numId="9" w16cid:durableId="439762509">
    <w:abstractNumId w:val="1"/>
  </w:num>
  <w:num w:numId="10" w16cid:durableId="939217910">
    <w:abstractNumId w:val="8"/>
  </w:num>
  <w:num w:numId="11" w16cid:durableId="1617053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55"/>
    <w:rsid w:val="00020CDB"/>
    <w:rsid w:val="000318BA"/>
    <w:rsid w:val="00040E1A"/>
    <w:rsid w:val="00043793"/>
    <w:rsid w:val="00070EE1"/>
    <w:rsid w:val="00087EF2"/>
    <w:rsid w:val="00095FE7"/>
    <w:rsid w:val="000979CD"/>
    <w:rsid w:val="000A6747"/>
    <w:rsid w:val="000B2E21"/>
    <w:rsid w:val="000B4937"/>
    <w:rsid w:val="000C7365"/>
    <w:rsid w:val="00105F95"/>
    <w:rsid w:val="001073B7"/>
    <w:rsid w:val="0011303C"/>
    <w:rsid w:val="00131C85"/>
    <w:rsid w:val="001377DD"/>
    <w:rsid w:val="00142EC2"/>
    <w:rsid w:val="00154BDB"/>
    <w:rsid w:val="00157FE1"/>
    <w:rsid w:val="00195F12"/>
    <w:rsid w:val="001A6E19"/>
    <w:rsid w:val="001B5ED4"/>
    <w:rsid w:val="001E7F65"/>
    <w:rsid w:val="00201DB5"/>
    <w:rsid w:val="00207C1E"/>
    <w:rsid w:val="002106C3"/>
    <w:rsid w:val="00297043"/>
    <w:rsid w:val="002A10CD"/>
    <w:rsid w:val="002A5E84"/>
    <w:rsid w:val="002C40C7"/>
    <w:rsid w:val="002D4AD8"/>
    <w:rsid w:val="002F5096"/>
    <w:rsid w:val="00337393"/>
    <w:rsid w:val="00337B93"/>
    <w:rsid w:val="00356BBF"/>
    <w:rsid w:val="00374437"/>
    <w:rsid w:val="003759FF"/>
    <w:rsid w:val="003A5E61"/>
    <w:rsid w:val="003D0E60"/>
    <w:rsid w:val="003E4205"/>
    <w:rsid w:val="003F4816"/>
    <w:rsid w:val="00402E01"/>
    <w:rsid w:val="004238F1"/>
    <w:rsid w:val="004239A8"/>
    <w:rsid w:val="004453B7"/>
    <w:rsid w:val="00467588"/>
    <w:rsid w:val="004A3D06"/>
    <w:rsid w:val="004B13CA"/>
    <w:rsid w:val="004B1C20"/>
    <w:rsid w:val="004B3741"/>
    <w:rsid w:val="004B53D5"/>
    <w:rsid w:val="00542DAD"/>
    <w:rsid w:val="005807CC"/>
    <w:rsid w:val="005918FE"/>
    <w:rsid w:val="005A7CEE"/>
    <w:rsid w:val="005B5D8F"/>
    <w:rsid w:val="0060426B"/>
    <w:rsid w:val="00627798"/>
    <w:rsid w:val="0063726A"/>
    <w:rsid w:val="00642960"/>
    <w:rsid w:val="006434D3"/>
    <w:rsid w:val="006A3FA2"/>
    <w:rsid w:val="006D30AB"/>
    <w:rsid w:val="006D6E03"/>
    <w:rsid w:val="006D711A"/>
    <w:rsid w:val="006E7091"/>
    <w:rsid w:val="00701B8A"/>
    <w:rsid w:val="00704C8D"/>
    <w:rsid w:val="0071150B"/>
    <w:rsid w:val="00724DD2"/>
    <w:rsid w:val="0073199D"/>
    <w:rsid w:val="00737197"/>
    <w:rsid w:val="00771A83"/>
    <w:rsid w:val="00781778"/>
    <w:rsid w:val="0078215D"/>
    <w:rsid w:val="0078340B"/>
    <w:rsid w:val="007D042E"/>
    <w:rsid w:val="007D4E57"/>
    <w:rsid w:val="00804FC3"/>
    <w:rsid w:val="00807855"/>
    <w:rsid w:val="008154C6"/>
    <w:rsid w:val="00821AD0"/>
    <w:rsid w:val="00824C63"/>
    <w:rsid w:val="00835226"/>
    <w:rsid w:val="0086448E"/>
    <w:rsid w:val="008707A7"/>
    <w:rsid w:val="00871F5B"/>
    <w:rsid w:val="00874C53"/>
    <w:rsid w:val="008B74CF"/>
    <w:rsid w:val="008E2A75"/>
    <w:rsid w:val="00906728"/>
    <w:rsid w:val="0091761E"/>
    <w:rsid w:val="009222B1"/>
    <w:rsid w:val="009374CA"/>
    <w:rsid w:val="00962AA2"/>
    <w:rsid w:val="00971F51"/>
    <w:rsid w:val="009A5FBF"/>
    <w:rsid w:val="009B61BB"/>
    <w:rsid w:val="009B7E21"/>
    <w:rsid w:val="009C22F0"/>
    <w:rsid w:val="009C5A33"/>
    <w:rsid w:val="009D4505"/>
    <w:rsid w:val="00A21410"/>
    <w:rsid w:val="00A332FC"/>
    <w:rsid w:val="00A46C2D"/>
    <w:rsid w:val="00A525B9"/>
    <w:rsid w:val="00A61270"/>
    <w:rsid w:val="00A70D73"/>
    <w:rsid w:val="00A82006"/>
    <w:rsid w:val="00AD5BE3"/>
    <w:rsid w:val="00B1149B"/>
    <w:rsid w:val="00B24E3C"/>
    <w:rsid w:val="00B610F5"/>
    <w:rsid w:val="00B67FBD"/>
    <w:rsid w:val="00B76E2C"/>
    <w:rsid w:val="00B9653D"/>
    <w:rsid w:val="00BA60DA"/>
    <w:rsid w:val="00BB7BC8"/>
    <w:rsid w:val="00BD5167"/>
    <w:rsid w:val="00BE1CF4"/>
    <w:rsid w:val="00BF661C"/>
    <w:rsid w:val="00C02013"/>
    <w:rsid w:val="00C03BB6"/>
    <w:rsid w:val="00C0446E"/>
    <w:rsid w:val="00C158F0"/>
    <w:rsid w:val="00C2684E"/>
    <w:rsid w:val="00C4166B"/>
    <w:rsid w:val="00C4388C"/>
    <w:rsid w:val="00CB5134"/>
    <w:rsid w:val="00CB5561"/>
    <w:rsid w:val="00CD78C1"/>
    <w:rsid w:val="00CE2E0F"/>
    <w:rsid w:val="00CF1035"/>
    <w:rsid w:val="00D355F2"/>
    <w:rsid w:val="00D4766A"/>
    <w:rsid w:val="00D5679F"/>
    <w:rsid w:val="00D66877"/>
    <w:rsid w:val="00D871A9"/>
    <w:rsid w:val="00DA4F77"/>
    <w:rsid w:val="00DC34C8"/>
    <w:rsid w:val="00DD363B"/>
    <w:rsid w:val="00DE458D"/>
    <w:rsid w:val="00DF0C60"/>
    <w:rsid w:val="00E06027"/>
    <w:rsid w:val="00E079DA"/>
    <w:rsid w:val="00E1194C"/>
    <w:rsid w:val="00E349B5"/>
    <w:rsid w:val="00E43E25"/>
    <w:rsid w:val="00E5657C"/>
    <w:rsid w:val="00E713EC"/>
    <w:rsid w:val="00E86760"/>
    <w:rsid w:val="00EB15B6"/>
    <w:rsid w:val="00EC16A2"/>
    <w:rsid w:val="00ED26DC"/>
    <w:rsid w:val="00ED52DB"/>
    <w:rsid w:val="00ED6910"/>
    <w:rsid w:val="00EF0257"/>
    <w:rsid w:val="00EF06B5"/>
    <w:rsid w:val="00F13F66"/>
    <w:rsid w:val="00F21793"/>
    <w:rsid w:val="00F52B69"/>
    <w:rsid w:val="00F60C2C"/>
    <w:rsid w:val="00F67094"/>
    <w:rsid w:val="00F8049A"/>
    <w:rsid w:val="00F805ED"/>
    <w:rsid w:val="00FA64C7"/>
    <w:rsid w:val="00FC1A6F"/>
    <w:rsid w:val="00FC5021"/>
    <w:rsid w:val="00FD3006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6D51"/>
  <w15:docId w15:val="{1065D21B-B52F-463C-9F44-5056CAF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8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CF1035"/>
    <w:pPr>
      <w:ind w:left="720"/>
      <w:contextualSpacing/>
    </w:pPr>
  </w:style>
  <w:style w:type="character" w:customStyle="1" w:styleId="normaltextrun">
    <w:name w:val="normaltextrun"/>
    <w:basedOn w:val="a0"/>
    <w:rsid w:val="009B61BB"/>
  </w:style>
  <w:style w:type="character" w:customStyle="1" w:styleId="scxw71240168">
    <w:name w:val="scxw71240168"/>
    <w:basedOn w:val="a0"/>
    <w:rsid w:val="009B61BB"/>
  </w:style>
  <w:style w:type="character" w:customStyle="1" w:styleId="eop">
    <w:name w:val="eop"/>
    <w:basedOn w:val="a0"/>
    <w:rsid w:val="009B61BB"/>
  </w:style>
  <w:style w:type="paragraph" w:customStyle="1" w:styleId="docdata">
    <w:name w:val="docdata"/>
    <w:aliases w:val="docy,v5,3771,baiaagaaboqcaaad1awaaaxidaaaaaaaaaaaaaaaaaaaaaaaaaaaaaaaaaaaaaaaaaaaaaaaaaaaaaaaaaaaaaaaaaaaaaaaaaaaaaaaaaaaaaaaaaaaaaaaaaaaaaaaaaaaaaaaaaaaaaaaaaaaaaaaaaaaaaaaaaaaaaaaaaaaaaaaaaaaaaaaaaaaaaaaaaaaaaaaaaaaaaaaaaaaaaaaaaaaaaaaaaaaaaaa"/>
    <w:basedOn w:val="a"/>
    <w:rsid w:val="00F8049A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link w:val="a5"/>
    <w:uiPriority w:val="99"/>
    <w:qFormat/>
    <w:rsid w:val="00F805ED"/>
    <w:pPr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5">
    <w:name w:val="Заголовок Знак"/>
    <w:basedOn w:val="a0"/>
    <w:link w:val="a4"/>
    <w:uiPriority w:val="99"/>
    <w:rsid w:val="00F805ED"/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1967">
    <w:name w:val="1967"/>
    <w:aliases w:val="baiaagaaboqcaaad6auaaax2bqaaaaaaaaaaaaaaaaaaaaaaaaaaaaaaaaaaaaaaaaaaaaaaaaaaaaaaaaaaaaaaaaaaaaaaaaaaaaaaaaaaaaaaaaaaaaaaaaaaaaaaaaaaaaaaaaaaaaaaaaaaaaaaaaaaaaaaaaaaaaaaaaaaaaaaaaaaaaaaaaaaaaaaaaaaaaaaaaaaaaaaaaaaaaaaaaaaaaaaaaaaaaaa"/>
    <w:basedOn w:val="a0"/>
    <w:rsid w:val="009D4505"/>
  </w:style>
  <w:style w:type="paragraph" w:customStyle="1" w:styleId="1">
    <w:name w:val="Обычный1"/>
    <w:uiPriority w:val="99"/>
    <w:rsid w:val="00ED52D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800"/>
              <a:t>Чи маєте Ви можливість звертатися до міської влади з питаннями та пропозиціями? % серед ВПО</a:t>
            </a:r>
            <a:endParaRPr lang="ru-UA" sz="800"/>
          </a:p>
          <a:p>
            <a:pPr>
              <a:defRPr sz="800"/>
            </a:pPr>
            <a:endParaRPr lang="uk-UA" sz="800"/>
          </a:p>
        </c:rich>
      </c:tx>
      <c:layout>
        <c:manualLayout>
          <c:xMode val="edge"/>
          <c:yMode val="edge"/>
          <c:x val="3.4198312236286922E-2"/>
          <c:y val="4.5955882352941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9A-4C84-96CA-320E71E457F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9A-4C84-96CA-320E71E457F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9A-4C84-96CA-320E71E457F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E9A-4C84-96CA-320E71E457F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DCA310-646D-4F24-BC4F-B05A9883D0E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E9A-4C84-96CA-320E71E457F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CEEA841-C4B4-4B80-ADB0-8645E8078D9C}" type="VALUE">
                      <a:rPr lang="en-US" sz="900"/>
                      <a:pPr/>
                      <a:t>[ЗНАЧЕНИЕ]</a:t>
                    </a:fld>
                    <a:r>
                      <a:rPr lang="en-US" sz="900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E9A-4C84-96CA-320E71E457F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C000D32-D690-4CF3-9C73-A7CBBDC33EF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E9A-4C84-96CA-320E71E457F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0920F2F-C765-4E42-9135-B80A402E42E8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E9A-4C84-96CA-320E71E45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Частково</c:v>
                </c:pt>
                <c:pt idx="2">
                  <c:v>Ні</c:v>
                </c:pt>
                <c:pt idx="3">
                  <c:v>Важко відповісти/відмова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28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E9A-4C84-96CA-320E71E457F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52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089964101895065"/>
          <c:y val="2.4561795243943283E-2"/>
          <c:w val="0.47137721627661322"/>
          <c:h val="0.950876409512113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aleway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Надання житла</c:v>
                </c:pt>
                <c:pt idx="1">
                  <c:v>Забезпечення робочих місць</c:v>
                </c:pt>
                <c:pt idx="2">
                  <c:v>Гуманітарна допомога</c:v>
                </c:pt>
                <c:pt idx="3">
                  <c:v>Правова допомога</c:v>
                </c:pt>
                <c:pt idx="4">
                  <c:v>Медичне обслуговування</c:v>
                </c:pt>
                <c:pt idx="5">
                  <c:v>Соціальна підтримка</c:v>
                </c:pt>
                <c:pt idx="6">
                  <c:v>Освітні програми</c:v>
                </c:pt>
                <c:pt idx="7">
                  <c:v>Інтеграція в громаду</c:v>
                </c:pt>
                <c:pt idx="8">
                  <c:v>Важко відповісти/відмова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</c:v>
                </c:pt>
                <c:pt idx="1">
                  <c:v>20</c:v>
                </c:pt>
                <c:pt idx="2">
                  <c:v>18</c:v>
                </c:pt>
                <c:pt idx="3">
                  <c:v>10</c:v>
                </c:pt>
                <c:pt idx="4">
                  <c:v>9</c:v>
                </c:pt>
                <c:pt idx="5">
                  <c:v>9</c:v>
                </c:pt>
                <c:pt idx="6" formatCode="0">
                  <c:v>9</c:v>
                </c:pt>
                <c:pt idx="7">
                  <c:v>6</c:v>
                </c:pt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1-42E0-8292-2AEC0FED1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8161408"/>
        <c:axId val="210518016"/>
      </c:barChart>
      <c:catAx>
        <c:axId val="2781614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aleway" pitchFamily="2" charset="-52"/>
                <a:ea typeface="+mn-ea"/>
                <a:cs typeface="+mn-cs"/>
              </a:defRPr>
            </a:pPr>
            <a:endParaRPr lang="ru-RU"/>
          </a:p>
        </c:txPr>
        <c:crossAx val="210518016"/>
        <c:crosses val="autoZero"/>
        <c:auto val="1"/>
        <c:lblAlgn val="ctr"/>
        <c:lblOffset val="100"/>
        <c:noMultiLvlLbl val="0"/>
      </c:catAx>
      <c:valAx>
        <c:axId val="210518016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7816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089964101895065"/>
          <c:y val="2.4561795243943283E-2"/>
          <c:w val="0.47137721627661322"/>
          <c:h val="0.950876409512113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aleway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Запровадження спеціальних програм для ВПО</c:v>
                </c:pt>
                <c:pt idx="1">
                  <c:v>Створення центрів підтримки для ВПО</c:v>
                </c:pt>
                <c:pt idx="2">
                  <c:v>Надання безкоштовних консультацій з питань права, медицини тощо)</c:v>
                </c:pt>
                <c:pt idx="3">
                  <c:v>Створення спеціальних житлових комплексів для ВПО</c:v>
                </c:pt>
                <c:pt idx="4">
                  <c:v>Програми зайнятості для ВПО/підтримка підприємництва</c:v>
                </c:pt>
                <c:pt idx="5">
                  <c:v>Організація регулярних консультацій</c:v>
                </c:pt>
                <c:pt idx="6">
                  <c:v>Фінансові ініціативи</c:v>
                </c:pt>
                <c:pt idx="7">
                  <c:v>Створення спеціального органу для взаємодії з ВПО</c:v>
                </c:pt>
                <c:pt idx="8">
                  <c:v>Збільшення інформаційної прозорості діяльності влади для ВПО</c:v>
                </c:pt>
                <c:pt idx="9">
                  <c:v>Організація культурних та освітніх заходів для інтеграції</c:v>
                </c:pt>
                <c:pt idx="10">
                  <c:v>Організація навчань для співробітників з питань роботи з ВПО</c:v>
                </c:pt>
                <c:pt idx="11">
                  <c:v>Важко відповісти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</c:v>
                </c:pt>
                <c:pt idx="1">
                  <c:v>18</c:v>
                </c:pt>
                <c:pt idx="2">
                  <c:v>17</c:v>
                </c:pt>
                <c:pt idx="3">
                  <c:v>17</c:v>
                </c:pt>
                <c:pt idx="4">
                  <c:v>13</c:v>
                </c:pt>
                <c:pt idx="5">
                  <c:v>10</c:v>
                </c:pt>
                <c:pt idx="6" formatCode="0">
                  <c:v>10</c:v>
                </c:pt>
                <c:pt idx="7">
                  <c:v>9</c:v>
                </c:pt>
                <c:pt idx="8">
                  <c:v>9</c:v>
                </c:pt>
                <c:pt idx="9">
                  <c:v>6</c:v>
                </c:pt>
                <c:pt idx="10">
                  <c:v>3</c:v>
                </c:pt>
                <c:pt idx="1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EA-49AA-9E20-5375702FF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8161408"/>
        <c:axId val="210518016"/>
      </c:barChart>
      <c:catAx>
        <c:axId val="2781614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aleway" pitchFamily="2" charset="-52"/>
                <a:ea typeface="+mn-ea"/>
                <a:cs typeface="+mn-cs"/>
              </a:defRPr>
            </a:pPr>
            <a:endParaRPr lang="ru-RU"/>
          </a:p>
        </c:txPr>
        <c:crossAx val="210518016"/>
        <c:crosses val="autoZero"/>
        <c:auto val="1"/>
        <c:lblAlgn val="ctr"/>
        <c:lblOffset val="100"/>
        <c:noMultiLvlLbl val="0"/>
      </c:catAx>
      <c:valAx>
        <c:axId val="210518016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7816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Ministerstvo">
    <a:dk1>
      <a:sysClr val="windowText" lastClr="000000"/>
    </a:dk1>
    <a:lt1>
      <a:sysClr val="window" lastClr="FFFFFF"/>
    </a:lt1>
    <a:dk2>
      <a:srgbClr val="0A0203"/>
    </a:dk2>
    <a:lt2>
      <a:srgbClr val="E7E6E6"/>
    </a:lt2>
    <a:accent1>
      <a:srgbClr val="52131E"/>
    </a:accent1>
    <a:accent2>
      <a:srgbClr val="8B1B53"/>
    </a:accent2>
    <a:accent3>
      <a:srgbClr val="D21A67"/>
    </a:accent3>
    <a:accent4>
      <a:srgbClr val="2160AD"/>
    </a:accent4>
    <a:accent5>
      <a:srgbClr val="246E49"/>
    </a:accent5>
    <a:accent6>
      <a:srgbClr val="ECC842"/>
    </a:accent6>
    <a:hlink>
      <a:srgbClr val="0563C1"/>
    </a:hlink>
    <a:folHlink>
      <a:srgbClr val="954F72"/>
    </a:folHlink>
  </a:clrScheme>
  <a:fontScheme name="Другая 9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Ministerstvo">
    <a:dk1>
      <a:sysClr val="windowText" lastClr="000000"/>
    </a:dk1>
    <a:lt1>
      <a:sysClr val="window" lastClr="FFFFFF"/>
    </a:lt1>
    <a:dk2>
      <a:srgbClr val="0A0203"/>
    </a:dk2>
    <a:lt2>
      <a:srgbClr val="E7E6E6"/>
    </a:lt2>
    <a:accent1>
      <a:srgbClr val="52131E"/>
    </a:accent1>
    <a:accent2>
      <a:srgbClr val="8B1B53"/>
    </a:accent2>
    <a:accent3>
      <a:srgbClr val="D21A67"/>
    </a:accent3>
    <a:accent4>
      <a:srgbClr val="2160AD"/>
    </a:accent4>
    <a:accent5>
      <a:srgbClr val="246E49"/>
    </a:accent5>
    <a:accent6>
      <a:srgbClr val="ECC842"/>
    </a:accent6>
    <a:hlink>
      <a:srgbClr val="0563C1"/>
    </a:hlink>
    <a:folHlink>
      <a:srgbClr val="954F72"/>
    </a:folHlink>
  </a:clrScheme>
  <a:fontScheme name="Другая 9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34A2-294A-497F-A955-54D2D052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user1 user1</cp:lastModifiedBy>
  <cp:revision>35</cp:revision>
  <cp:lastPrinted>2023-11-06T14:02:00Z</cp:lastPrinted>
  <dcterms:created xsi:type="dcterms:W3CDTF">2023-10-26T08:51:00Z</dcterms:created>
  <dcterms:modified xsi:type="dcterms:W3CDTF">2024-01-31T09:32:00Z</dcterms:modified>
</cp:coreProperties>
</file>