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FCC34" w14:textId="78B834F5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77342485" wp14:editId="4DD48BB2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C24E" w14:textId="77777777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7AA47AAD" w:rsidR="00C4214B" w:rsidRDefault="00E43F04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27.07.2023</w:t>
      </w:r>
      <w:r w:rsidR="00C4214B" w:rsidRPr="00E43F04">
        <w:rPr>
          <w:rFonts w:ascii="Times New Roman" w:hAnsi="Times New Roman"/>
          <w:noProof/>
          <w:sz w:val="28"/>
          <w:szCs w:val="28"/>
          <w:lang w:val="uk-UA"/>
        </w:rPr>
        <w:t xml:space="preserve">__ </w:t>
      </w:r>
      <w:r w:rsidR="00C4214B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="00C4214B" w:rsidRPr="00E43F04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="00C4214B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283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C4214B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03E9DDD2" w14:textId="41477C4C" w:rsidR="00AF5B33" w:rsidRPr="00E42089" w:rsidRDefault="009376B6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1" w:name="_Hlk140130853"/>
      <w:r>
        <w:rPr>
          <w:rFonts w:ascii="Times New Roman" w:hAnsi="Times New Roman"/>
          <w:sz w:val="28"/>
          <w:szCs w:val="28"/>
          <w:lang w:val="uk-UA" w:eastAsia="ar-SA"/>
        </w:rPr>
        <w:t>Шубіним В.М.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noProof/>
          <w:sz w:val="28"/>
          <w:szCs w:val="28"/>
          <w:lang w:val="uk-UA"/>
        </w:rPr>
        <w:t>Суліми О.В.</w:t>
      </w:r>
    </w:p>
    <w:bookmarkEnd w:id="0"/>
    <w:bookmarkEnd w:id="1"/>
    <w:p w14:paraId="3DEF6B40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23F377C2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12.07.2023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7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7657CB0D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91BA7">
        <w:rPr>
          <w:rFonts w:ascii="Times New Roman" w:hAnsi="Times New Roman"/>
          <w:sz w:val="28"/>
          <w:szCs w:val="28"/>
          <w:lang w:val="uk-UA"/>
        </w:rPr>
        <w:t>12.07.2023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9376B6">
        <w:rPr>
          <w:rFonts w:ascii="Times New Roman" w:hAnsi="Times New Roman"/>
          <w:sz w:val="28"/>
          <w:szCs w:val="28"/>
          <w:lang w:val="uk-UA" w:eastAsia="ar-SA"/>
        </w:rPr>
        <w:t>Шубіним Володимиром Михайловичем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щодо недієздатного </w:t>
      </w:r>
      <w:r w:rsidR="009376B6">
        <w:rPr>
          <w:rFonts w:ascii="Times New Roman" w:hAnsi="Times New Roman"/>
          <w:sz w:val="28"/>
          <w:szCs w:val="28"/>
          <w:lang w:val="uk-UA" w:eastAsia="ar-SA"/>
        </w:rPr>
        <w:t>Суліми Олексія Володимировича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F46C5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336A9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7020D33B" w14:textId="232195E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</w:rPr>
        <w:t xml:space="preserve">Додаток </w:t>
      </w:r>
    </w:p>
    <w:p w14:paraId="3654684F" w14:textId="7777777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D5E24">
        <w:rPr>
          <w:rFonts w:ascii="Times New Roman" w:hAnsi="Times New Roman"/>
          <w:sz w:val="24"/>
          <w:szCs w:val="24"/>
        </w:rPr>
        <w:t xml:space="preserve"> до рішення виконавчого комітету</w:t>
      </w:r>
    </w:p>
    <w:p w14:paraId="5F326B80" w14:textId="25D842CF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D5E24">
        <w:rPr>
          <w:rFonts w:ascii="Times New Roman" w:hAnsi="Times New Roman"/>
          <w:sz w:val="24"/>
          <w:szCs w:val="24"/>
        </w:rPr>
        <w:t xml:space="preserve"> </w:t>
      </w:r>
      <w:bookmarkStart w:id="2" w:name="_Hlk136852765"/>
      <w:r w:rsidRPr="00BD5E24">
        <w:rPr>
          <w:rFonts w:ascii="Times New Roman" w:hAnsi="Times New Roman"/>
          <w:sz w:val="24"/>
          <w:szCs w:val="24"/>
        </w:rPr>
        <w:t>від _</w:t>
      </w:r>
      <w:r w:rsidR="00E43F04">
        <w:rPr>
          <w:rFonts w:ascii="Times New Roman" w:hAnsi="Times New Roman"/>
          <w:sz w:val="24"/>
          <w:szCs w:val="24"/>
          <w:u w:val="single"/>
          <w:lang w:val="uk-UA"/>
        </w:rPr>
        <w:t>27.07.2023</w:t>
      </w:r>
      <w:r w:rsidRPr="00BD5E24">
        <w:rPr>
          <w:rFonts w:ascii="Times New Roman" w:hAnsi="Times New Roman"/>
          <w:sz w:val="24"/>
          <w:szCs w:val="24"/>
        </w:rPr>
        <w:t>___ № __</w:t>
      </w:r>
      <w:r w:rsidRPr="00BD5E24">
        <w:rPr>
          <w:rFonts w:ascii="Times New Roman" w:hAnsi="Times New Roman"/>
          <w:sz w:val="24"/>
          <w:szCs w:val="24"/>
          <w:lang w:val="uk-UA"/>
        </w:rPr>
        <w:t>__</w:t>
      </w:r>
      <w:r w:rsidR="00E43F04">
        <w:rPr>
          <w:rFonts w:ascii="Times New Roman" w:hAnsi="Times New Roman"/>
          <w:sz w:val="24"/>
          <w:szCs w:val="24"/>
          <w:u w:val="single"/>
          <w:lang w:val="uk-UA"/>
        </w:rPr>
        <w:t>283</w:t>
      </w:r>
      <w:r w:rsidRPr="00BD5E24">
        <w:rPr>
          <w:rFonts w:ascii="Times New Roman" w:hAnsi="Times New Roman"/>
          <w:sz w:val="24"/>
          <w:szCs w:val="24"/>
          <w:lang w:val="uk-UA"/>
        </w:rPr>
        <w:t>__</w:t>
      </w:r>
      <w:r w:rsidRPr="00BD5E24">
        <w:rPr>
          <w:rFonts w:ascii="Times New Roman" w:hAnsi="Times New Roman"/>
          <w:sz w:val="24"/>
          <w:szCs w:val="24"/>
        </w:rPr>
        <w:t xml:space="preserve">_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</w:t>
      </w:r>
      <w:bookmarkEnd w:id="2"/>
    </w:p>
    <w:p w14:paraId="13E812CA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1DA5780" w14:textId="77777777" w:rsidR="00296F22" w:rsidRPr="007070BE" w:rsidRDefault="00296F22" w:rsidP="00296F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305B751C" w14:textId="28FB430A" w:rsidR="00296F22" w:rsidRPr="000C5893" w:rsidRDefault="00296F22" w:rsidP="009376B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1C70CA">
        <w:rPr>
          <w:rFonts w:ascii="Times New Roman" w:hAnsi="Times New Roman"/>
          <w:sz w:val="28"/>
          <w:szCs w:val="28"/>
          <w:lang w:val="uk-UA" w:eastAsia="ar-SA"/>
        </w:rPr>
        <w:t>12.07.2023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щодо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можливості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виконання обов’язків опікуна </w:t>
      </w:r>
      <w:r w:rsidR="009376B6">
        <w:rPr>
          <w:rFonts w:ascii="Times New Roman" w:hAnsi="Times New Roman"/>
          <w:sz w:val="28"/>
          <w:szCs w:val="28"/>
          <w:lang w:val="uk-UA" w:eastAsia="ar-SA"/>
        </w:rPr>
        <w:t>Шубіним В.М.</w:t>
      </w:r>
      <w:r w:rsidR="009376B6">
        <w:rPr>
          <w:rFonts w:ascii="Times New Roman" w:hAnsi="Times New Roman"/>
          <w:noProof/>
          <w:sz w:val="28"/>
          <w:szCs w:val="28"/>
          <w:lang w:val="uk-UA"/>
        </w:rPr>
        <w:t xml:space="preserve"> щодо Суліми О.В.</w:t>
      </w:r>
    </w:p>
    <w:p w14:paraId="3FA88213" w14:textId="77777777" w:rsidR="00296F22" w:rsidRPr="0036582E" w:rsidRDefault="00296F22" w:rsidP="00296F2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27ECC702" w14:textId="3B12C94C" w:rsidR="00634281" w:rsidRDefault="00296F22" w:rsidP="00634281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4281">
        <w:rPr>
          <w:sz w:val="28"/>
          <w:szCs w:val="28"/>
          <w:lang w:eastAsia="ar-SA"/>
        </w:rPr>
        <w:t xml:space="preserve">До органу опіки та піклування, </w:t>
      </w:r>
      <w:r w:rsidR="00634281">
        <w:rPr>
          <w:color w:val="000000"/>
          <w:sz w:val="28"/>
          <w:szCs w:val="28"/>
        </w:rPr>
        <w:t xml:space="preserve">в особі управління праці та соціального захисту населення виконавчого комітету Смілянської міської ради  13.04.2023 звернувся Шубін Володимир Михайлович, 02.02.1966 року народження, який зареєстрований та проживає за адресою: Черкаська область, м. Черкаси,   вул. Сінна, буд. 3/1, кв.3, із заявою про призначення його опікуном над сином Сулімою Олексієм Володимировичем у разі визнання його недієздатним. </w:t>
      </w:r>
    </w:p>
    <w:p w14:paraId="5701E0B6" w14:textId="2D2E907A" w:rsidR="00634281" w:rsidRDefault="00634281" w:rsidP="00634281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Суліма О.В. згідно довідки до акту огляду спеціалізованої психіатричної МСЕК</w:t>
      </w:r>
      <w:r w:rsidR="00C91852">
        <w:rPr>
          <w:color w:val="000000"/>
          <w:sz w:val="28"/>
          <w:szCs w:val="28"/>
        </w:rPr>
        <w:t xml:space="preserve"> від 18.04.2016</w:t>
      </w:r>
      <w:r>
        <w:rPr>
          <w:color w:val="000000"/>
          <w:sz w:val="28"/>
          <w:szCs w:val="28"/>
        </w:rPr>
        <w:t xml:space="preserve"> серія 12 ААА № 199797, є особою з інвалідністю І Б групи з дитинства безтерміново, отримує державну соціальну допомогу. Зареєстрований та проживає в Смілянському дитячому будинку-інтернаті з 18.05.2002 за адресою: Черкаська область, Черкаський район, м. Сміла, вул. осавули Василя Бурки, 40, що підтверджується довідкою Смілянського дитячого будинку-інтернату від 17.03.2023 №</w:t>
      </w:r>
      <w:r w:rsidR="00C918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303.</w:t>
      </w:r>
      <w:r w:rsidR="00C91852" w:rsidRPr="00C91852">
        <w:rPr>
          <w:rStyle w:val="10"/>
          <w:color w:val="000000"/>
          <w:sz w:val="28"/>
          <w:szCs w:val="28"/>
        </w:rPr>
        <w:t xml:space="preserve"> </w:t>
      </w:r>
      <w:r w:rsidR="00C91852">
        <w:rPr>
          <w:rStyle w:val="2193"/>
          <w:color w:val="000000"/>
          <w:sz w:val="28"/>
          <w:szCs w:val="28"/>
        </w:rPr>
        <w:t>Суліма О.В</w:t>
      </w:r>
      <w:r w:rsidR="00C91852">
        <w:rPr>
          <w:color w:val="000000"/>
          <w:sz w:val="28"/>
          <w:szCs w:val="28"/>
        </w:rPr>
        <w:t>. знаходиться в інтернаті на повному державному утриманні.</w:t>
      </w:r>
    </w:p>
    <w:p w14:paraId="73DAE760" w14:textId="038C4B9F" w:rsidR="00C91852" w:rsidRDefault="00C91852" w:rsidP="00C91852">
      <w:pPr>
        <w:pStyle w:val="docdata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Рішенням Смілянського міськрайонного суду в Черкаській області від 26.03.2021 № 703/4260/20 Суліма О.В. визнаний недієздатним та призначено опікуна його батька Шубіна В.М., термін дії рішення суду від 26.03.2021 справа № 703/4260/20 закінчився відповідно до ч. 6 ст. 300 Цивільного процесуального кодексу.</w:t>
      </w:r>
    </w:p>
    <w:p w14:paraId="03101CF9" w14:textId="24728A16" w:rsidR="00634281" w:rsidRDefault="00634281" w:rsidP="00634281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Спеціалістами Смілянського дитячого будинку-інтернату проведено оцінку потреб та встановлено, що Суліма О.В. не здатний до самостійного життя, потребує постійного стороннього супроводу та забезпечення соціальних послуг стаціонарного догляду.</w:t>
      </w:r>
    </w:p>
    <w:p w14:paraId="1C342FC9" w14:textId="77777777" w:rsidR="00634281" w:rsidRDefault="00634281" w:rsidP="00634281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Департаментом соціальної політики Черкаської міської ради 11.07.2023 проведено обстеження житлово-побутових умов проживання майбутнього опікуна Шубіна В.М. за адресою: м. Черкаси, вул. Сінна, буд. 3/1, кв.3, та складено акт, відповідно якого, квартира має скромну обстановку, потребує косметичного ремонту, одна кімната обладнана та укомплектовна необхідними речами і меблями для проживання сина. Житлово-побутові умови, які створені в помешканні Шубіна В.М. в цілому відповідають санітарно-гігієнічним нормам та в основному забезпечують повноцінне і достойне життя в квартирі. </w:t>
      </w:r>
    </w:p>
    <w:p w14:paraId="7D1D9C45" w14:textId="77777777" w:rsidR="00C91852" w:rsidRDefault="00C91852" w:rsidP="00C91852">
      <w:pPr>
        <w:pStyle w:val="docdata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Шубін В.М.</w:t>
      </w:r>
      <w:r>
        <w:rPr>
          <w:color w:val="000000"/>
          <w:sz w:val="28"/>
          <w:szCs w:val="28"/>
          <w:shd w:val="clear" w:color="auto" w:fill="FFFFFF"/>
        </w:rPr>
        <w:t xml:space="preserve"> надав з підтверджуючих документів лише </w:t>
      </w:r>
      <w:r>
        <w:rPr>
          <w:color w:val="000000"/>
          <w:sz w:val="28"/>
          <w:szCs w:val="28"/>
        </w:rPr>
        <w:t>висновок про стан здоров’я від 23.03.2023 КНП «Другий Черкаський міський центр первинної медико-санітарної допомоги, медичну довідку про проходження обов’язкових попереднього та періодичного психіатричних оглядів, сертифіката про проходження профілактичного наркологічного огляду, витяг з інформаційно-</w:t>
      </w:r>
    </w:p>
    <w:p w14:paraId="2099B975" w14:textId="77777777" w:rsidR="00C91852" w:rsidRDefault="00C91852" w:rsidP="00C91852">
      <w:pPr>
        <w:pStyle w:val="docdata"/>
        <w:tabs>
          <w:tab w:val="left" w:pos="0"/>
          <w:tab w:val="left" w:pos="567"/>
        </w:tabs>
        <w:spacing w:before="0" w:beforeAutospacing="0" w:after="0" w:afterAutospacing="0"/>
        <w:jc w:val="right"/>
        <w:rPr>
          <w:lang w:eastAsia="ar-SA"/>
        </w:rPr>
      </w:pPr>
      <w:r w:rsidRPr="00C91852">
        <w:rPr>
          <w:lang w:eastAsia="ar-SA"/>
        </w:rPr>
        <w:lastRenderedPageBreak/>
        <w:t xml:space="preserve">Продовження додатку </w:t>
      </w:r>
    </w:p>
    <w:p w14:paraId="1244FBAF" w14:textId="77777777" w:rsidR="00C91852" w:rsidRDefault="00C91852" w:rsidP="00C91852">
      <w:pPr>
        <w:pStyle w:val="docdata"/>
        <w:tabs>
          <w:tab w:val="left" w:pos="0"/>
          <w:tab w:val="left" w:pos="567"/>
        </w:tabs>
        <w:spacing w:before="0" w:beforeAutospacing="0" w:after="0" w:afterAutospacing="0"/>
        <w:jc w:val="right"/>
        <w:rPr>
          <w:lang w:eastAsia="ar-SA"/>
        </w:rPr>
      </w:pPr>
    </w:p>
    <w:p w14:paraId="43C0E91E" w14:textId="6BF13C0D" w:rsidR="00C91852" w:rsidRDefault="00C91852" w:rsidP="00C91852">
      <w:pPr>
        <w:pStyle w:val="docdata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аналітичної системи «Обліку відомостей про притягнення особи до кримінальної відповідальності та наявності судимості» незнятої чи непогашеної судимості не має.</w:t>
      </w:r>
    </w:p>
    <w:p w14:paraId="5ABBFE09" w14:textId="77777777" w:rsidR="00C91852" w:rsidRDefault="00C91852" w:rsidP="00C91852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Шубін В.М. не надав характеристику та повідомив, що він не працює, на обліку в центрі зайнятості не перебуває.</w:t>
      </w:r>
    </w:p>
    <w:p w14:paraId="682AF372" w14:textId="0DB8C88D" w:rsidR="006D5BE6" w:rsidRPr="00C91852" w:rsidRDefault="00C91852" w:rsidP="00C91852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Шубін В.М. ознайомлений з правами та обов’язками опікуна.</w:t>
      </w:r>
      <w:r>
        <w:rPr>
          <w:lang w:eastAsia="ar-SA"/>
        </w:rPr>
        <w:tab/>
      </w:r>
      <w:r>
        <w:rPr>
          <w:lang w:eastAsia="ar-SA"/>
        </w:rPr>
        <w:tab/>
      </w:r>
    </w:p>
    <w:p w14:paraId="6382B71E" w14:textId="278129E9" w:rsidR="00296F22" w:rsidRPr="00E42089" w:rsidRDefault="006D5BE6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91852">
        <w:rPr>
          <w:rFonts w:ascii="Times New Roman" w:hAnsi="Times New Roman"/>
          <w:sz w:val="28"/>
          <w:szCs w:val="28"/>
          <w:lang w:val="uk-UA" w:eastAsia="ar-SA"/>
        </w:rPr>
        <w:tab/>
      </w:r>
      <w:r w:rsidR="00296F22" w:rsidRPr="00C91852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="00296F22" w:rsidRPr="00C91852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="00296F22" w:rsidRPr="00C91852">
        <w:rPr>
          <w:rFonts w:ascii="Times New Roman" w:hAnsi="Times New Roman"/>
          <w:sz w:val="28"/>
          <w:szCs w:val="28"/>
          <w:lang w:val="uk-UA" w:eastAsia="ar-SA"/>
        </w:rPr>
        <w:t xml:space="preserve">, керуючись  </w:t>
      </w:r>
      <w:r w:rsidR="00296F22" w:rsidRPr="00C91852">
        <w:rPr>
          <w:rFonts w:ascii="Times New Roman" w:hAnsi="Times New Roman"/>
          <w:noProof/>
          <w:sz w:val="28"/>
          <w:szCs w:val="28"/>
          <w:lang w:val="uk-UA"/>
        </w:rPr>
        <w:t>п.п. 2.1 п. 2 Правил опіки та піклування</w:t>
      </w:r>
      <w:r w:rsidR="00296F22" w:rsidRPr="00C91852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</w:t>
      </w:r>
      <w:r w:rsidR="00296F22" w:rsidRPr="00C91852">
        <w:rPr>
          <w:rFonts w:ascii="Times New Roman" w:hAnsi="Times New Roman"/>
          <w:noProof/>
          <w:sz w:val="28"/>
          <w:szCs w:val="28"/>
          <w:lang w:val="uk-UA" w:eastAsia="ar-SA"/>
        </w:rPr>
        <w:t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№ 34/166/131/88</w:t>
      </w:r>
      <w:r w:rsidR="00296F22" w:rsidRPr="00C91852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296F22" w:rsidRPr="00C91852">
        <w:rPr>
          <w:rFonts w:ascii="Times New Roman" w:hAnsi="Times New Roman"/>
          <w:sz w:val="28"/>
          <w:szCs w:val="28"/>
          <w:lang w:val="uk-UA" w:eastAsia="ar-SA"/>
        </w:rPr>
        <w:t xml:space="preserve"> дійшла висновку про</w:t>
      </w:r>
      <w:r w:rsidR="00296F22" w:rsidRPr="00C9185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96F22" w:rsidRPr="00C91852">
        <w:rPr>
          <w:rFonts w:ascii="Times New Roman" w:hAnsi="Times New Roman"/>
          <w:sz w:val="28"/>
          <w:szCs w:val="28"/>
          <w:lang w:val="uk-UA" w:eastAsia="ar-SA"/>
        </w:rPr>
        <w:t xml:space="preserve">можливість </w:t>
      </w:r>
      <w:r w:rsidR="00E4468C" w:rsidRPr="00C91852">
        <w:rPr>
          <w:rFonts w:ascii="Times New Roman" w:hAnsi="Times New Roman"/>
          <w:sz w:val="28"/>
          <w:szCs w:val="28"/>
          <w:lang w:val="uk-UA" w:eastAsia="ar-SA"/>
        </w:rPr>
        <w:t>виконання обов’язків опікуна</w:t>
      </w:r>
      <w:r w:rsidR="00E4468C" w:rsidRPr="00C91852">
        <w:rPr>
          <w:rFonts w:ascii="Times New Roman" w:hAnsi="Times New Roman"/>
          <w:sz w:val="28"/>
          <w:szCs w:val="28"/>
          <w:lang w:eastAsia="ar-SA"/>
        </w:rPr>
        <w:t> </w:t>
      </w:r>
      <w:r w:rsidR="00C91852">
        <w:rPr>
          <w:rFonts w:ascii="Times New Roman" w:hAnsi="Times New Roman"/>
          <w:sz w:val="28"/>
          <w:szCs w:val="28"/>
          <w:lang w:val="uk-UA" w:eastAsia="ar-SA"/>
        </w:rPr>
        <w:t>Шубіним Володимиром Михайловичем над недієздатним Сулімою Олексієм Володимировичем.</w:t>
      </w:r>
    </w:p>
    <w:p w14:paraId="28B7E2E0" w14:textId="77777777" w:rsidR="00296F22" w:rsidRPr="00E42089" w:rsidRDefault="00296F22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1877136" w14:textId="77777777" w:rsidR="00296F22" w:rsidRDefault="00296F22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2337C14" w14:textId="77777777" w:rsidR="00C91852" w:rsidRPr="00E42089" w:rsidRDefault="00C91852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969E4C2" w14:textId="340EE32F" w:rsidR="00296F22" w:rsidRDefault="00296F22" w:rsidP="00296F2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42089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14:paraId="58C0C692" w14:textId="77777777" w:rsidR="00296F22" w:rsidRDefault="00296F2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9C1F0CD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D1EB74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9E7F2E8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D14FBE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F24EEC9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D1CCC1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F15B506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16F630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BBAD875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82E6475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D0A8101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E54B701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343B66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4670EC3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1FCE82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0E2BC1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FBE9109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641F1CF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82FA652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7A02EE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415178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D4DB2F0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99ED1A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2067B9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F4C12A8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BEB730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456E32A9" w14:textId="02A893D6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E4468C">
        <w:rPr>
          <w:rFonts w:ascii="Times New Roman" w:hAnsi="Times New Roman"/>
          <w:noProof/>
          <w:sz w:val="24"/>
          <w:szCs w:val="24"/>
          <w:lang w:val="uk-UA"/>
        </w:rPr>
        <w:t>Микола ПРОКОФ’ЄВ</w:t>
      </w:r>
      <w:bookmarkStart w:id="3" w:name="_GoBack"/>
      <w:bookmarkEnd w:id="3"/>
    </w:p>
    <w:sectPr w:rsidR="00E4468C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C99D5" w14:textId="77777777" w:rsidR="00F460D3" w:rsidRDefault="00F460D3" w:rsidP="008D5217">
      <w:pPr>
        <w:spacing w:after="0" w:line="240" w:lineRule="auto"/>
      </w:pPr>
      <w:r>
        <w:separator/>
      </w:r>
    </w:p>
  </w:endnote>
  <w:endnote w:type="continuationSeparator" w:id="0">
    <w:p w14:paraId="6BA8982E" w14:textId="77777777" w:rsidR="00F460D3" w:rsidRDefault="00F460D3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26623" w14:textId="77777777" w:rsidR="00F460D3" w:rsidRDefault="00F460D3" w:rsidP="008D5217">
      <w:pPr>
        <w:spacing w:after="0" w:line="240" w:lineRule="auto"/>
      </w:pPr>
      <w:r>
        <w:separator/>
      </w:r>
    </w:p>
  </w:footnote>
  <w:footnote w:type="continuationSeparator" w:id="0">
    <w:p w14:paraId="7A729EB8" w14:textId="77777777" w:rsidR="00F460D3" w:rsidRDefault="00F460D3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2CDE"/>
    <w:rsid w:val="00007BE7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A16E4"/>
    <w:rsid w:val="001A4923"/>
    <w:rsid w:val="001B60B4"/>
    <w:rsid w:val="001C16C1"/>
    <w:rsid w:val="001C2E57"/>
    <w:rsid w:val="001C60FD"/>
    <w:rsid w:val="001C70CA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1F64"/>
    <w:rsid w:val="00272221"/>
    <w:rsid w:val="00275089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2228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81C57"/>
    <w:rsid w:val="0038354B"/>
    <w:rsid w:val="00384391"/>
    <w:rsid w:val="003860B2"/>
    <w:rsid w:val="00387652"/>
    <w:rsid w:val="003946B6"/>
    <w:rsid w:val="003952AB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281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474B"/>
    <w:rsid w:val="008E5B5E"/>
    <w:rsid w:val="008F0EA5"/>
    <w:rsid w:val="008F2DB8"/>
    <w:rsid w:val="009019B6"/>
    <w:rsid w:val="00903EF6"/>
    <w:rsid w:val="009105AA"/>
    <w:rsid w:val="009110F0"/>
    <w:rsid w:val="00913B30"/>
    <w:rsid w:val="00917B12"/>
    <w:rsid w:val="0092570B"/>
    <w:rsid w:val="00926320"/>
    <w:rsid w:val="00927AD0"/>
    <w:rsid w:val="009376B6"/>
    <w:rsid w:val="00943430"/>
    <w:rsid w:val="00943C8D"/>
    <w:rsid w:val="00947CEF"/>
    <w:rsid w:val="00951294"/>
    <w:rsid w:val="009514D6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30E16"/>
    <w:rsid w:val="00A54FD1"/>
    <w:rsid w:val="00A60593"/>
    <w:rsid w:val="00A71D4D"/>
    <w:rsid w:val="00A74F3C"/>
    <w:rsid w:val="00A75944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E1A3C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81DFF"/>
    <w:rsid w:val="00C81F93"/>
    <w:rsid w:val="00C82F20"/>
    <w:rsid w:val="00C91852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42A1"/>
    <w:rsid w:val="00E42089"/>
    <w:rsid w:val="00E43F04"/>
    <w:rsid w:val="00E4468C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460D3"/>
    <w:rsid w:val="00F50890"/>
    <w:rsid w:val="00F53B72"/>
    <w:rsid w:val="00F675EC"/>
    <w:rsid w:val="00F70626"/>
    <w:rsid w:val="00F7458F"/>
    <w:rsid w:val="00F755CA"/>
    <w:rsid w:val="00F819A9"/>
    <w:rsid w:val="00F81E64"/>
    <w:rsid w:val="00F831B0"/>
    <w:rsid w:val="00FB1A01"/>
    <w:rsid w:val="00FC77A7"/>
    <w:rsid w:val="00FC7DEC"/>
    <w:rsid w:val="00FD202A"/>
    <w:rsid w:val="00FD7676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110">
    <w:name w:val="3110"/>
    <w:aliases w:val="baiaagaaboqcaaad9qcaaaudcaaaaaaaaaaaaaaaaaaaaaaaaaaaaaaaaaaaaaaaaaaaaaaaaaaaaaaaaaaaaaaaaaaaaaaaaaaaaaaaaaaaaaaaaaaaaaaaaaaaaaaaaaaaaaaaaaaaaaaaaaaaaaaaaaaaaaaaaaaaaaaaaaaaaaaaaaaaaaaaaaaaaaaaaaaaaaaaaaaaaaaaaaaaaaaaaaaaaaaaaaaaaaaa"/>
    <w:basedOn w:val="a0"/>
    <w:rsid w:val="00634281"/>
  </w:style>
  <w:style w:type="character" w:customStyle="1" w:styleId="2193">
    <w:name w:val="2193"/>
    <w:aliases w:val="baiaagaaboqcaaadyaqaaavubaaaaaaaaaaaaaaaaaaaaaaaaaaaaaaaaaaaaaaaaaaaaaaaaaaaaaaaaaaaaaaaaaaaaaaaaaaaaaaaaaaaaaaaaaaaaaaaaaaaaaaaaaaaaaaaaaaaaaaaaaaaaaaaaaaaaaaaaaaaaaaaaaaaaaaaaaaaaaaaaaaaaaaaaaaaaaaaaaaaaaaaaaaaaaaaaaaaaaaaaaaaaaaa"/>
    <w:basedOn w:val="a0"/>
    <w:rsid w:val="00C9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2C39-BCA2-410F-95C7-1FCFB5D6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7</cp:revision>
  <cp:lastPrinted>2023-06-19T07:19:00Z</cp:lastPrinted>
  <dcterms:created xsi:type="dcterms:W3CDTF">2023-07-13T05:45:00Z</dcterms:created>
  <dcterms:modified xsi:type="dcterms:W3CDTF">2023-07-31T12:57:00Z</dcterms:modified>
</cp:coreProperties>
</file>