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96" w:rsidRPr="001724D8" w:rsidRDefault="00007C96" w:rsidP="00007C96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 w:eastAsia="ru-RU"/>
        </w:rPr>
      </w:pPr>
      <w:r w:rsidRPr="001724D8">
        <w:rPr>
          <w:rFonts w:ascii="Calibri" w:eastAsia="Times New Roman" w:hAnsi="Calibri" w:cs="Times New Roman"/>
          <w:noProof/>
          <w:sz w:val="20"/>
          <w:lang w:eastAsia="ru-RU"/>
        </w:rPr>
        <w:drawing>
          <wp:inline distT="0" distB="0" distL="0" distR="0" wp14:anchorId="76905F61" wp14:editId="1BA7F25E">
            <wp:extent cx="495300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96" w:rsidRPr="001724D8" w:rsidRDefault="00007C96" w:rsidP="00007C96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007C96" w:rsidRPr="001724D8" w:rsidRDefault="00007C96" w:rsidP="00007C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1724D8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007C96" w:rsidRPr="001724D8" w:rsidRDefault="00007C96" w:rsidP="00007C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1724D8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:rsidR="00007C96" w:rsidRPr="001724D8" w:rsidRDefault="00007C96" w:rsidP="00007C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:rsidR="00007C96" w:rsidRPr="001724D8" w:rsidRDefault="00007C96" w:rsidP="00007C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1724D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:rsidR="00007C96" w:rsidRPr="001724D8" w:rsidRDefault="00007C96" w:rsidP="00007C96">
      <w:pPr>
        <w:tabs>
          <w:tab w:val="left" w:pos="6096"/>
        </w:tabs>
        <w:spacing w:after="200" w:line="276" w:lineRule="auto"/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007C96" w:rsidRPr="001724D8" w:rsidRDefault="0022513E" w:rsidP="00007C96">
      <w:pPr>
        <w:tabs>
          <w:tab w:val="left" w:pos="6096"/>
        </w:tabs>
        <w:spacing w:after="200" w:line="276" w:lineRule="auto"/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26.01.2023</w:t>
      </w:r>
      <w:r w:rsidR="00007C96" w:rsidRPr="001724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__ </w:t>
      </w:r>
      <w:r w:rsidR="00007C96" w:rsidRPr="001724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007C96" w:rsidRPr="001724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20</w:t>
      </w:r>
      <w:bookmarkStart w:id="0" w:name="_GoBack"/>
      <w:bookmarkEnd w:id="0"/>
      <w:r w:rsidR="00007C96" w:rsidRPr="001724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</w:p>
    <w:p w:rsidR="00611040" w:rsidRPr="00611040" w:rsidRDefault="00611040" w:rsidP="003A383C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A383C" w:rsidRDefault="003A383C" w:rsidP="003A383C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3A383C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попередньої </w:t>
      </w:r>
    </w:p>
    <w:p w:rsidR="003A383C" w:rsidRDefault="003A383C" w:rsidP="003A383C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83C">
        <w:rPr>
          <w:rFonts w:ascii="Times New Roman" w:hAnsi="Times New Roman" w:cs="Times New Roman"/>
          <w:sz w:val="28"/>
          <w:szCs w:val="28"/>
          <w:lang w:val="uk-UA"/>
        </w:rPr>
        <w:t xml:space="preserve">оплати товарів, робіт і послуг, </w:t>
      </w:r>
    </w:p>
    <w:p w:rsidR="003A383C" w:rsidRDefault="003A383C" w:rsidP="003A383C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83C">
        <w:rPr>
          <w:rFonts w:ascii="Times New Roman" w:hAnsi="Times New Roman" w:cs="Times New Roman"/>
          <w:sz w:val="28"/>
          <w:szCs w:val="28"/>
          <w:lang w:val="uk-UA"/>
        </w:rPr>
        <w:t xml:space="preserve">що закуповуються за бюджетні </w:t>
      </w:r>
    </w:p>
    <w:p w:rsidR="004E6C2A" w:rsidRDefault="003A383C" w:rsidP="003A383C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83C">
        <w:rPr>
          <w:rFonts w:ascii="Times New Roman" w:hAnsi="Times New Roman" w:cs="Times New Roman"/>
          <w:sz w:val="28"/>
          <w:szCs w:val="28"/>
          <w:lang w:val="uk-UA"/>
        </w:rPr>
        <w:t>кошти</w:t>
      </w:r>
    </w:p>
    <w:p w:rsidR="003A383C" w:rsidRPr="000358F8" w:rsidRDefault="003A383C" w:rsidP="003A383C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C2596" w:rsidRDefault="008C2596" w:rsidP="00F2289C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</w:t>
      </w:r>
      <w:r w:rsidR="00E246CF">
        <w:rPr>
          <w:rFonts w:ascii="Times New Roman" w:hAnsi="Times New Roman" w:cs="Times New Roman"/>
          <w:sz w:val="28"/>
          <w:szCs w:val="28"/>
          <w:lang w:val="uk-UA"/>
        </w:rPr>
        <w:t xml:space="preserve">ідно до </w:t>
      </w:r>
      <w:r w:rsidR="00E01A2B">
        <w:rPr>
          <w:rFonts w:ascii="Times New Roman" w:hAnsi="Times New Roman" w:cs="Times New Roman"/>
          <w:sz w:val="28"/>
          <w:szCs w:val="28"/>
          <w:lang w:val="uk-UA"/>
        </w:rPr>
        <w:t xml:space="preserve">ст. 40, </w:t>
      </w:r>
      <w:r>
        <w:rPr>
          <w:rFonts w:ascii="Times New Roman" w:hAnsi="Times New Roman" w:cs="Times New Roman"/>
          <w:sz w:val="28"/>
          <w:szCs w:val="28"/>
          <w:lang w:val="uk-UA"/>
        </w:rPr>
        <w:t>п. 3 ч. 4 ст. 42, ч. 6 ст. 59 Закону України від 21.05.1997 №</w:t>
      </w:r>
      <w:r w:rsidR="000A1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280/97-ВР  «Про місцеве самоврядування в Україні», </w:t>
      </w:r>
      <w:r w:rsidR="00EB0EFC" w:rsidRPr="00EB0EFC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04.12.2019 № 1070 «</w:t>
      </w:r>
      <w:r w:rsidR="00D30B17" w:rsidRPr="00D30B17">
        <w:rPr>
          <w:rFonts w:ascii="Times New Roman" w:hAnsi="Times New Roman" w:cs="Times New Roman"/>
          <w:sz w:val="28"/>
          <w:szCs w:val="28"/>
          <w:lang w:val="uk-UA"/>
        </w:rPr>
        <w:t>Деякі питання здійснення розпорядниками (одержувачами) бюджетних коштів попередньої оплати товарів, робіт і послуг, що закуповуються за бюджетні кошти</w:t>
      </w:r>
      <w:r w:rsidR="00EB0EFC" w:rsidRPr="00EB0EF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B0EFC" w:rsidRPr="00D30B17">
        <w:rPr>
          <w:rFonts w:ascii="Times New Roman" w:hAnsi="Times New Roman" w:cs="Times New Roman"/>
          <w:sz w:val="28"/>
          <w:szCs w:val="28"/>
          <w:lang w:val="uk-UA"/>
        </w:rPr>
        <w:t>та постанови Кабінету Міністрів України від 22.07.2020 від</w:t>
      </w:r>
      <w:r w:rsidR="00D30B17" w:rsidRPr="00D30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EFC" w:rsidRPr="00D30B17">
        <w:rPr>
          <w:rFonts w:ascii="Times New Roman" w:hAnsi="Times New Roman" w:cs="Times New Roman"/>
          <w:sz w:val="28"/>
          <w:szCs w:val="28"/>
          <w:lang w:val="uk-UA"/>
        </w:rPr>
        <w:t>№ 641 «</w:t>
      </w:r>
      <w:r w:rsidR="00D30B17" w:rsidRPr="00D30B17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="00D30B17" w:rsidRPr="00D30B17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D30B17" w:rsidRPr="00D30B17">
        <w:rPr>
          <w:rFonts w:ascii="Times New Roman" w:hAnsi="Times New Roman" w:cs="Times New Roman"/>
          <w:sz w:val="28"/>
          <w:szCs w:val="28"/>
          <w:lang w:val="uk-UA"/>
        </w:rPr>
        <w:t xml:space="preserve"> SARS-CoV-2</w:t>
      </w:r>
      <w:r w:rsidR="00EB0EFC" w:rsidRPr="00EB0EF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0B17">
        <w:rPr>
          <w:rFonts w:ascii="Times New Roman" w:hAnsi="Times New Roman" w:cs="Times New Roman"/>
          <w:sz w:val="28"/>
          <w:szCs w:val="28"/>
          <w:lang w:val="uk-UA"/>
        </w:rPr>
        <w:t xml:space="preserve">, з метою </w:t>
      </w:r>
      <w:r w:rsidR="00D6528A" w:rsidRPr="00D6528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ефективного, результативного та цільового використання </w:t>
      </w:r>
      <w:r w:rsidR="00D6528A">
        <w:rPr>
          <w:rFonts w:ascii="Times New Roman" w:hAnsi="Times New Roman" w:cs="Times New Roman"/>
          <w:sz w:val="28"/>
          <w:szCs w:val="28"/>
          <w:lang w:val="uk-UA"/>
        </w:rPr>
        <w:t xml:space="preserve">бюджетних </w:t>
      </w:r>
      <w:r w:rsidR="00D6528A" w:rsidRPr="00D6528A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D6528A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r w:rsidR="00087A9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8C2596" w:rsidRDefault="008C2596" w:rsidP="00087A96">
      <w:pPr>
        <w:tabs>
          <w:tab w:val="left" w:pos="0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ВИРІШИВ: </w:t>
      </w:r>
    </w:p>
    <w:p w:rsidR="00A930DF" w:rsidRPr="00447993" w:rsidRDefault="00A930DF" w:rsidP="008C2596">
      <w:pPr>
        <w:tabs>
          <w:tab w:val="left" w:pos="0"/>
        </w:tabs>
        <w:spacing w:after="0"/>
        <w:ind w:right="-284" w:firstLine="567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D6528A" w:rsidRDefault="00F2289C" w:rsidP="006101E0">
      <w:pPr>
        <w:tabs>
          <w:tab w:val="left" w:pos="0"/>
          <w:tab w:val="left" w:pos="85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89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2289C">
        <w:rPr>
          <w:rFonts w:ascii="Times New Roman" w:hAnsi="Times New Roman" w:cs="Times New Roman"/>
          <w:sz w:val="28"/>
          <w:szCs w:val="28"/>
          <w:lang w:val="uk-UA"/>
        </w:rPr>
        <w:tab/>
        <w:t>Відділ</w:t>
      </w:r>
      <w:r w:rsidR="00697474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F2289C">
        <w:rPr>
          <w:rFonts w:ascii="Times New Roman" w:hAnsi="Times New Roman" w:cs="Times New Roman"/>
          <w:sz w:val="28"/>
          <w:szCs w:val="28"/>
          <w:lang w:val="uk-UA"/>
        </w:rPr>
        <w:t xml:space="preserve"> та управління</w:t>
      </w:r>
      <w:r w:rsidR="0069747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2289C">
        <w:rPr>
          <w:rFonts w:ascii="Times New Roman" w:hAnsi="Times New Roman" w:cs="Times New Roman"/>
          <w:sz w:val="28"/>
          <w:szCs w:val="28"/>
          <w:lang w:val="uk-UA"/>
        </w:rPr>
        <w:t>, що підпорядковані виконавчому комітету міської ради, розпорядник</w:t>
      </w:r>
      <w:r w:rsidR="00697474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F2289C">
        <w:rPr>
          <w:rFonts w:ascii="Times New Roman" w:hAnsi="Times New Roman" w:cs="Times New Roman"/>
          <w:sz w:val="28"/>
          <w:szCs w:val="28"/>
          <w:lang w:val="uk-UA"/>
        </w:rPr>
        <w:t xml:space="preserve"> та одержувач</w:t>
      </w:r>
      <w:r w:rsidR="0008341D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F2289C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коштів у договорах про закупівлю товарів, робіт і послуг за бюджетні кошти передбачати попередню оплату в розмірах та строках, відповідно до визначених у абзацах другому – четвертому пункту 1 постанови Кабінету Міністрів України від 04.12.2019 № 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 та виходячи із необхідності, що обґрунтовується, зокрема, реальним станом поставки товару, виконання робіт, надання послуг, помісячним розподілом бюджетних асигнувань, сезонністю робіт, циклом виробництва.</w:t>
      </w:r>
    </w:p>
    <w:p w:rsidR="00961EAA" w:rsidRDefault="000358F8" w:rsidP="009A6AD2">
      <w:pPr>
        <w:tabs>
          <w:tab w:val="left" w:pos="0"/>
          <w:tab w:val="left" w:pos="85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0B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A6AD2" w:rsidRPr="009A6AD2">
        <w:rPr>
          <w:rFonts w:ascii="Times New Roman" w:hAnsi="Times New Roman" w:cs="Times New Roman"/>
          <w:sz w:val="28"/>
          <w:szCs w:val="28"/>
          <w:lang w:val="uk-UA"/>
        </w:rPr>
        <w:t>Розпорядникам та одержувачам бюджетних коштів</w:t>
      </w:r>
      <w:r w:rsidR="00961EA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A6AD2" w:rsidRPr="009A6AD2" w:rsidRDefault="00961EAA" w:rsidP="00961EAA">
      <w:pPr>
        <w:tabs>
          <w:tab w:val="left" w:pos="0"/>
          <w:tab w:val="left" w:pos="851"/>
          <w:tab w:val="left" w:pos="993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6AD2" w:rsidRPr="009A6AD2">
        <w:rPr>
          <w:rFonts w:ascii="Times New Roman" w:hAnsi="Times New Roman" w:cs="Times New Roman"/>
          <w:sz w:val="28"/>
          <w:szCs w:val="28"/>
          <w:lang w:val="uk-UA"/>
        </w:rPr>
        <w:t xml:space="preserve"> спрямовувати бюджетні кошти на виконання договорів, умовами яких передбачена попередня оплата, в межах, установлених затвердженими кошторисами, планами асигнувань і помісячними планами використання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6AD2" w:rsidRDefault="00961EAA" w:rsidP="00961EAA">
      <w:pPr>
        <w:tabs>
          <w:tab w:val="left" w:pos="0"/>
          <w:tab w:val="left" w:pos="851"/>
          <w:tab w:val="left" w:pos="993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2.2</w:t>
      </w:r>
      <w:r w:rsidR="009A6AD2" w:rsidRPr="009A6AD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9A6AD2" w:rsidRPr="009A6AD2">
        <w:rPr>
          <w:rFonts w:ascii="Times New Roman" w:hAnsi="Times New Roman" w:cs="Times New Roman"/>
          <w:sz w:val="28"/>
          <w:szCs w:val="28"/>
          <w:lang w:val="uk-UA"/>
        </w:rPr>
        <w:t>забезпечити дотримання норм законодавства при здійсненні попередньої оплати.</w:t>
      </w:r>
    </w:p>
    <w:p w:rsidR="00E246CF" w:rsidRPr="00D850BB" w:rsidRDefault="004C6542" w:rsidP="006101E0">
      <w:pPr>
        <w:tabs>
          <w:tab w:val="left" w:pos="0"/>
          <w:tab w:val="left" w:pos="85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C2596" w:rsidRPr="00D850B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</w:t>
      </w:r>
      <w:r w:rsidR="003210B6" w:rsidRPr="003210B6">
        <w:rPr>
          <w:rFonts w:ascii="Times New Roman" w:hAnsi="Times New Roman" w:cs="Times New Roman"/>
          <w:sz w:val="28"/>
          <w:szCs w:val="28"/>
          <w:lang w:val="uk-UA"/>
        </w:rPr>
        <w:t xml:space="preserve"> секретаря міської ради, першого заступника міського голови, заступників міського голови відповідно до розподілу функціональних повноважень</w:t>
      </w:r>
      <w:r w:rsidR="00443D0E">
        <w:rPr>
          <w:rFonts w:ascii="Times New Roman" w:hAnsi="Times New Roman" w:cs="Times New Roman"/>
          <w:sz w:val="28"/>
          <w:szCs w:val="28"/>
          <w:lang w:val="uk-UA"/>
        </w:rPr>
        <w:t>, керуюч</w:t>
      </w:r>
      <w:r w:rsidR="006F5F6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43D0E">
        <w:rPr>
          <w:rFonts w:ascii="Times New Roman" w:hAnsi="Times New Roman" w:cs="Times New Roman"/>
          <w:sz w:val="28"/>
          <w:szCs w:val="28"/>
          <w:lang w:val="uk-UA"/>
        </w:rPr>
        <w:t xml:space="preserve"> справами</w:t>
      </w:r>
      <w:r w:rsidR="006F5F63">
        <w:rPr>
          <w:rFonts w:ascii="Times New Roman" w:hAnsi="Times New Roman" w:cs="Times New Roman"/>
          <w:sz w:val="28"/>
          <w:szCs w:val="28"/>
          <w:lang w:val="uk-UA"/>
        </w:rPr>
        <w:t>, керівників управлінь та відділів</w:t>
      </w:r>
      <w:r w:rsidR="00573F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46CF" w:rsidRPr="00D850BB">
        <w:rPr>
          <w:rFonts w:ascii="Times New Roman" w:hAnsi="Times New Roman" w:cs="Times New Roman"/>
          <w:sz w:val="28"/>
          <w:szCs w:val="28"/>
          <w:lang w:val="uk-UA"/>
        </w:rPr>
        <w:t xml:space="preserve"> відділ бухгалтерського обліку та звітності</w:t>
      </w:r>
      <w:r w:rsidR="008C2596" w:rsidRPr="00D850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46CF" w:rsidRPr="00007C96" w:rsidRDefault="00E246CF" w:rsidP="00E246CF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</w:pPr>
    </w:p>
    <w:p w:rsidR="008C2596" w:rsidRDefault="008C2596" w:rsidP="008C259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:rsidR="008C2596" w:rsidRDefault="008C2596" w:rsidP="008C2596">
      <w:pPr>
        <w:shd w:val="clear" w:color="auto" w:fill="FFFFFF"/>
        <w:tabs>
          <w:tab w:val="left" w:pos="0"/>
        </w:tabs>
        <w:spacing w:after="100" w:afterAutospacing="1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596" w:rsidRDefault="008C259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596" w:rsidRDefault="008C259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596" w:rsidRDefault="008C259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596" w:rsidRDefault="008C259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596" w:rsidRDefault="008C259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596" w:rsidRDefault="008C259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596" w:rsidRDefault="008C259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596" w:rsidRDefault="008C259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596" w:rsidRDefault="008C259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596" w:rsidRDefault="008C259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596" w:rsidRDefault="008C2596" w:rsidP="004C6542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8C2596" w:rsidRDefault="008C2596" w:rsidP="004C6542">
      <w:pPr>
        <w:shd w:val="clear" w:color="auto" w:fill="FFFFFF"/>
        <w:tabs>
          <w:tab w:val="left" w:pos="0"/>
          <w:tab w:val="left" w:pos="6946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</w:t>
      </w:r>
      <w:r w:rsidR="00E246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C654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:rsidR="008C2596" w:rsidRDefault="008C2596" w:rsidP="00356C98">
      <w:pPr>
        <w:shd w:val="clear" w:color="auto" w:fill="FFFFFF"/>
        <w:tabs>
          <w:tab w:val="left" w:pos="0"/>
          <w:tab w:val="left" w:pos="6946"/>
        </w:tabs>
        <w:spacing w:before="360" w:after="360" w:line="240" w:lineRule="auto"/>
        <w:ind w:right="-4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 w:rsidR="00E246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4C654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ЛИСЕНКО </w:t>
      </w:r>
    </w:p>
    <w:p w:rsidR="008C2596" w:rsidRDefault="008C2596" w:rsidP="004C6542">
      <w:pPr>
        <w:shd w:val="clear" w:color="auto" w:fill="FFFFFF"/>
        <w:tabs>
          <w:tab w:val="left" w:pos="0"/>
          <w:tab w:val="left" w:pos="6946"/>
        </w:tabs>
        <w:spacing w:before="360" w:after="36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</w:t>
      </w:r>
      <w:r w:rsidR="00E246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D37F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Тетяна КАРЛО</w:t>
      </w:r>
    </w:p>
    <w:p w:rsidR="008C2596" w:rsidRDefault="008C2596" w:rsidP="00356C98">
      <w:pPr>
        <w:shd w:val="clear" w:color="auto" w:fill="FFFFFF"/>
        <w:tabs>
          <w:tab w:val="left" w:pos="0"/>
          <w:tab w:val="left" w:pos="5670"/>
          <w:tab w:val="left" w:pos="6379"/>
          <w:tab w:val="left" w:pos="6946"/>
          <w:tab w:val="left" w:pos="7088"/>
        </w:tabs>
        <w:spacing w:before="360" w:after="360" w:line="240" w:lineRule="auto"/>
        <w:ind w:right="-9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                    </w:t>
      </w:r>
      <w:r w:rsidR="000E2C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6C9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Богдан ДУБОВСЬКИЙ </w:t>
      </w:r>
    </w:p>
    <w:p w:rsidR="00573F82" w:rsidRDefault="00573F82" w:rsidP="004C6542">
      <w:pPr>
        <w:shd w:val="clear" w:color="auto" w:fill="FFFFFF"/>
        <w:tabs>
          <w:tab w:val="left" w:pos="0"/>
          <w:tab w:val="left" w:pos="694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Керуюча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07C96" w:rsidRDefault="00007C96" w:rsidP="00007C96">
      <w:pPr>
        <w:shd w:val="clear" w:color="auto" w:fill="FFFFFF"/>
        <w:tabs>
          <w:tab w:val="left" w:pos="0"/>
          <w:tab w:val="left" w:pos="6946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СІЛКО</w:t>
      </w:r>
    </w:p>
    <w:p w:rsidR="000E2C42" w:rsidRDefault="00C445FB" w:rsidP="004C6542">
      <w:pPr>
        <w:shd w:val="clear" w:color="auto" w:fill="FFFFFF"/>
        <w:tabs>
          <w:tab w:val="left" w:pos="0"/>
          <w:tab w:val="left" w:pos="694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бухгалтерського обліку </w:t>
      </w:r>
    </w:p>
    <w:p w:rsidR="00007C96" w:rsidRDefault="00C445FB" w:rsidP="007C07FE">
      <w:pPr>
        <w:shd w:val="clear" w:color="auto" w:fill="FFFFFF"/>
        <w:tabs>
          <w:tab w:val="left" w:pos="0"/>
          <w:tab w:val="left" w:pos="694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звітності</w:t>
      </w:r>
      <w:r w:rsidR="00356C9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Леся ЧЕМЕРИС</w:t>
      </w:r>
    </w:p>
    <w:sectPr w:rsidR="00007C96" w:rsidSect="004C6542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2596"/>
    <w:rsid w:val="00007C96"/>
    <w:rsid w:val="000358F8"/>
    <w:rsid w:val="0008341D"/>
    <w:rsid w:val="00087A96"/>
    <w:rsid w:val="000A1477"/>
    <w:rsid w:val="000B1DFB"/>
    <w:rsid w:val="000B4B14"/>
    <w:rsid w:val="000E2C42"/>
    <w:rsid w:val="00162C2B"/>
    <w:rsid w:val="001724D8"/>
    <w:rsid w:val="001B5CEF"/>
    <w:rsid w:val="001D7951"/>
    <w:rsid w:val="00214748"/>
    <w:rsid w:val="0022513E"/>
    <w:rsid w:val="00243746"/>
    <w:rsid w:val="00301D08"/>
    <w:rsid w:val="003210B6"/>
    <w:rsid w:val="00356C98"/>
    <w:rsid w:val="003625B4"/>
    <w:rsid w:val="003771D0"/>
    <w:rsid w:val="0039569A"/>
    <w:rsid w:val="003A383C"/>
    <w:rsid w:val="003C2C29"/>
    <w:rsid w:val="00443B92"/>
    <w:rsid w:val="00443D0E"/>
    <w:rsid w:val="00447993"/>
    <w:rsid w:val="004514DD"/>
    <w:rsid w:val="004C6542"/>
    <w:rsid w:val="004E6C2A"/>
    <w:rsid w:val="004F6E85"/>
    <w:rsid w:val="00573F82"/>
    <w:rsid w:val="00576E4D"/>
    <w:rsid w:val="005A1DBC"/>
    <w:rsid w:val="005C176B"/>
    <w:rsid w:val="005D37F8"/>
    <w:rsid w:val="005D6741"/>
    <w:rsid w:val="005F4931"/>
    <w:rsid w:val="005F6E59"/>
    <w:rsid w:val="006101E0"/>
    <w:rsid w:val="00611040"/>
    <w:rsid w:val="00674BA6"/>
    <w:rsid w:val="006946A0"/>
    <w:rsid w:val="00697474"/>
    <w:rsid w:val="006F5F63"/>
    <w:rsid w:val="00744A85"/>
    <w:rsid w:val="007451B6"/>
    <w:rsid w:val="007C07FE"/>
    <w:rsid w:val="007D33ED"/>
    <w:rsid w:val="008046E7"/>
    <w:rsid w:val="0082287A"/>
    <w:rsid w:val="0083414D"/>
    <w:rsid w:val="008343F2"/>
    <w:rsid w:val="008B6EBC"/>
    <w:rsid w:val="008C2596"/>
    <w:rsid w:val="0095205C"/>
    <w:rsid w:val="00961EAA"/>
    <w:rsid w:val="009A6AD2"/>
    <w:rsid w:val="009B30DE"/>
    <w:rsid w:val="00A930DF"/>
    <w:rsid w:val="00AE7D85"/>
    <w:rsid w:val="00B03F2F"/>
    <w:rsid w:val="00B84440"/>
    <w:rsid w:val="00BB2D90"/>
    <w:rsid w:val="00BF0547"/>
    <w:rsid w:val="00C445FB"/>
    <w:rsid w:val="00C531A0"/>
    <w:rsid w:val="00C721BC"/>
    <w:rsid w:val="00C811D1"/>
    <w:rsid w:val="00D0532E"/>
    <w:rsid w:val="00D30B17"/>
    <w:rsid w:val="00D40B43"/>
    <w:rsid w:val="00D6528A"/>
    <w:rsid w:val="00D75DA6"/>
    <w:rsid w:val="00D850BB"/>
    <w:rsid w:val="00D9089F"/>
    <w:rsid w:val="00DB0D77"/>
    <w:rsid w:val="00DF65AD"/>
    <w:rsid w:val="00E01A2B"/>
    <w:rsid w:val="00E246CF"/>
    <w:rsid w:val="00EB0EFC"/>
    <w:rsid w:val="00F02621"/>
    <w:rsid w:val="00F1192A"/>
    <w:rsid w:val="00F2289C"/>
    <w:rsid w:val="00F344E5"/>
    <w:rsid w:val="00F8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822C9-252B-4CAC-B978-EBA981A1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9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Iнна</cp:lastModifiedBy>
  <cp:revision>9</cp:revision>
  <cp:lastPrinted>2023-01-23T13:49:00Z</cp:lastPrinted>
  <dcterms:created xsi:type="dcterms:W3CDTF">2023-01-23T12:31:00Z</dcterms:created>
  <dcterms:modified xsi:type="dcterms:W3CDTF">2023-01-31T13:25:00Z</dcterms:modified>
</cp:coreProperties>
</file>