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63" w:rsidRPr="00F17ED9" w:rsidRDefault="00D95524" w:rsidP="006500D8">
      <w:pPr>
        <w:tabs>
          <w:tab w:val="left" w:pos="6096"/>
        </w:tabs>
        <w:ind w:right="-7"/>
        <w:rPr>
          <w:noProof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margin-left:225.75pt;margin-top:0;width:38.25pt;height:48pt;z-index:1;visibility:visible">
            <v:imagedata r:id="rId5" o:title=""/>
            <w10:wrap type="square" side="left"/>
          </v:shape>
        </w:pict>
      </w:r>
      <w:r w:rsidR="00103663">
        <w:rPr>
          <w:noProof/>
          <w:sz w:val="28"/>
          <w:szCs w:val="28"/>
          <w:lang w:val="uk-UA"/>
        </w:rPr>
        <w:br w:type="textWrapping" w:clear="all"/>
      </w:r>
    </w:p>
    <w:p w:rsidR="00103663" w:rsidRPr="00F17ED9" w:rsidRDefault="00103663" w:rsidP="007837E0">
      <w:pPr>
        <w:pStyle w:val="a3"/>
        <w:rPr>
          <w:noProof/>
        </w:rPr>
      </w:pPr>
    </w:p>
    <w:p w:rsidR="00103663" w:rsidRPr="00F17ED9" w:rsidRDefault="0010366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103663" w:rsidRPr="00F17ED9" w:rsidRDefault="0010366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103663" w:rsidRPr="00F17ED9" w:rsidRDefault="0010366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103663" w:rsidRPr="00F17ED9" w:rsidRDefault="0010366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103663" w:rsidRDefault="0010366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:rsidR="00103663" w:rsidRDefault="0010366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F17ED9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___</w:t>
      </w:r>
      <w:r w:rsidR="00D95524">
        <w:rPr>
          <w:rFonts w:ascii="Times New Roman" w:hAnsi="Times New Roman"/>
          <w:noProof/>
          <w:sz w:val="28"/>
          <w:szCs w:val="28"/>
          <w:u w:val="single"/>
          <w:lang w:val="uk-UA"/>
        </w:rPr>
        <w:t>08.12.2022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D95524">
        <w:rPr>
          <w:rFonts w:ascii="Times New Roman" w:hAnsi="Times New Roman"/>
          <w:noProof/>
          <w:sz w:val="28"/>
          <w:szCs w:val="28"/>
          <w:u w:val="single"/>
          <w:lang w:val="uk-UA"/>
        </w:rPr>
        <w:t>507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</w:p>
    <w:p w:rsidR="000253E6" w:rsidRDefault="000253E6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103663" w:rsidRPr="007B1080" w:rsidTr="00F21E50">
        <w:trPr>
          <w:trHeight w:val="1162"/>
        </w:trPr>
        <w:tc>
          <w:tcPr>
            <w:tcW w:w="10353" w:type="dxa"/>
          </w:tcPr>
          <w:p w:rsidR="00103663" w:rsidRPr="00607317" w:rsidRDefault="00103663" w:rsidP="00F21E50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103663" w:rsidRPr="00607317" w:rsidRDefault="00103663" w:rsidP="00F21E50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:rsidR="00103663" w:rsidRPr="00607317" w:rsidRDefault="00103663" w:rsidP="00CA6969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 звернення до суду із заявою про визнання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недієздатним Виговського В.І.</w:t>
            </w:r>
          </w:p>
          <w:p w:rsidR="00103663" w:rsidRPr="00607317" w:rsidRDefault="00103663" w:rsidP="00F21E50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03663" w:rsidRPr="00607317" w:rsidRDefault="00103663" w:rsidP="009C42B1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07317">
        <w:rPr>
          <w:rFonts w:ascii="Times New Roman" w:hAnsi="Times New Roman"/>
          <w:sz w:val="28"/>
          <w:szCs w:val="28"/>
          <w:lang w:val="uk-UA"/>
        </w:rPr>
        <w:t>Відповідно до 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sz w:val="28"/>
          <w:szCs w:val="28"/>
          <w:lang w:val="uk-UA"/>
        </w:rPr>
        <w:t>п. 4 п. «б» ч. 1 ст. 34, п. 3 ч. 4 ст. 42, ч. 6 ст. 59 Закону України від 21.05.1997 № 280/97-ВР 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ст. ст.</w:t>
      </w:r>
      <w:r w:rsidRPr="00607317">
        <w:rPr>
          <w:rFonts w:ascii="Times New Roman" w:hAnsi="Times New Roman"/>
          <w:sz w:val="28"/>
          <w:szCs w:val="28"/>
          <w:lang w:val="uk-UA"/>
        </w:rPr>
        <w:t xml:space="preserve"> 39, 56 Цивільного кодексу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країни, ч. 3 ст. 296 Цивільного </w:t>
      </w:r>
      <w:r w:rsidRPr="00607317">
        <w:rPr>
          <w:rFonts w:ascii="Times New Roman" w:hAnsi="Times New Roman"/>
          <w:sz w:val="28"/>
          <w:szCs w:val="28"/>
          <w:lang w:val="uk-UA"/>
        </w:rPr>
        <w:t xml:space="preserve">процесуального кодексу України, </w:t>
      </w:r>
      <w:r w:rsidRPr="00607317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Pr="00607317">
        <w:rPr>
          <w:rFonts w:ascii="Times New Roman" w:hAnsi="Times New Roman"/>
          <w:noProof/>
          <w:sz w:val="28"/>
          <w:szCs w:val="28"/>
          <w:lang w:val="uk-UA"/>
        </w:rPr>
        <w:t>№ 34/166/131/88, протокол</w:t>
      </w:r>
      <w:r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607317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від </w:t>
      </w:r>
      <w:r>
        <w:rPr>
          <w:rFonts w:ascii="Times New Roman" w:hAnsi="Times New Roman"/>
          <w:noProof/>
          <w:sz w:val="28"/>
          <w:szCs w:val="28"/>
          <w:lang w:val="uk-UA"/>
        </w:rPr>
        <w:t>01</w:t>
      </w:r>
      <w:r w:rsidRPr="00607317">
        <w:rPr>
          <w:rFonts w:ascii="Times New Roman" w:hAnsi="Times New Roman"/>
          <w:noProof/>
          <w:sz w:val="28"/>
          <w:szCs w:val="28"/>
          <w:lang w:val="uk-UA"/>
        </w:rPr>
        <w:t>.</w:t>
      </w:r>
      <w:r>
        <w:rPr>
          <w:rFonts w:ascii="Times New Roman" w:hAnsi="Times New Roman"/>
          <w:noProof/>
          <w:sz w:val="28"/>
          <w:szCs w:val="28"/>
          <w:lang w:val="uk-UA"/>
        </w:rPr>
        <w:t>12.2022 № 13</w:t>
      </w:r>
      <w:r w:rsidRPr="00607317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:rsidR="00103663" w:rsidRPr="00607317" w:rsidRDefault="00103663" w:rsidP="00BD6AF0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07317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:rsidR="00103663" w:rsidRPr="00607317" w:rsidRDefault="00103663" w:rsidP="00E503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7317">
        <w:rPr>
          <w:rFonts w:ascii="Times New Roman" w:hAnsi="Times New Roman"/>
          <w:sz w:val="16"/>
          <w:szCs w:val="20"/>
          <w:lang w:val="uk-UA" w:eastAsia="uk-UA"/>
        </w:rPr>
        <w:tab/>
      </w:r>
    </w:p>
    <w:p w:rsidR="00103663" w:rsidRPr="00607317" w:rsidRDefault="00103663" w:rsidP="003066C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7317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</w:t>
      </w:r>
      <w:r w:rsidRPr="00530B0A">
        <w:rPr>
          <w:rFonts w:ascii="Times New Roman" w:hAnsi="Times New Roman"/>
          <w:sz w:val="28"/>
          <w:szCs w:val="28"/>
          <w:lang w:val="uk-UA"/>
        </w:rPr>
        <w:t xml:space="preserve">з питань опіки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530B0A">
        <w:rPr>
          <w:rFonts w:ascii="Times New Roman" w:hAnsi="Times New Roman"/>
          <w:sz w:val="28"/>
          <w:szCs w:val="28"/>
          <w:lang w:val="uk-UA"/>
        </w:rPr>
        <w:t>а піклування над повнолітніми недієздатними особами та особами, дієздатність яких обмежена</w:t>
      </w:r>
      <w:r w:rsidRPr="007444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B0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01.12</w:t>
      </w:r>
      <w:r w:rsidRPr="00530B0A">
        <w:rPr>
          <w:rFonts w:ascii="Times New Roman" w:hAnsi="Times New Roman"/>
          <w:sz w:val="28"/>
          <w:szCs w:val="28"/>
          <w:lang w:val="uk-UA"/>
        </w:rPr>
        <w:t>.2022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30B0A">
        <w:rPr>
          <w:rFonts w:ascii="Times New Roman" w:hAnsi="Times New Roman"/>
          <w:sz w:val="28"/>
          <w:szCs w:val="28"/>
          <w:lang w:val="uk-UA"/>
        </w:rPr>
        <w:t xml:space="preserve"> щодо звернення </w:t>
      </w:r>
      <w:r w:rsidRPr="00530B0A">
        <w:rPr>
          <w:rFonts w:ascii="Times New Roman" w:hAnsi="Times New Roman"/>
          <w:sz w:val="28"/>
          <w:szCs w:val="28"/>
          <w:lang w:val="uk-UA" w:eastAsia="ar-SA"/>
        </w:rPr>
        <w:t xml:space="preserve">до Смілянського міськрайонного суду Черкаської області </w:t>
      </w:r>
      <w:r w:rsidRPr="00530B0A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 w:eastAsia="ar-SA"/>
        </w:rPr>
        <w:t>про визнання недієздатним</w:t>
      </w:r>
      <w:r w:rsidRPr="00530B0A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530B0A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Виговського Олександра Ігоровича</w:t>
      </w:r>
      <w:r w:rsidRPr="0060731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07317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висновок </w:t>
      </w:r>
      <w:r w:rsidRPr="00607317">
        <w:rPr>
          <w:rFonts w:ascii="Times New Roman" w:hAnsi="Times New Roman"/>
          <w:sz w:val="28"/>
          <w:szCs w:val="28"/>
          <w:lang w:val="uk-UA"/>
        </w:rPr>
        <w:t>додається).</w:t>
      </w:r>
    </w:p>
    <w:p w:rsidR="00103663" w:rsidRPr="00607317" w:rsidRDefault="00103663" w:rsidP="003C102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731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:rsidR="00103663" w:rsidRPr="00607317" w:rsidRDefault="00103663" w:rsidP="00A14E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663" w:rsidRPr="00607317" w:rsidRDefault="00103663" w:rsidP="00A14E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663" w:rsidRPr="00607317" w:rsidRDefault="00103663" w:rsidP="00A14E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7317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607317">
        <w:rPr>
          <w:rFonts w:ascii="Times New Roman" w:hAnsi="Times New Roman"/>
          <w:sz w:val="28"/>
          <w:szCs w:val="28"/>
          <w:lang w:val="uk-UA"/>
        </w:rPr>
        <w:tab/>
      </w:r>
      <w:r w:rsidRPr="00607317">
        <w:rPr>
          <w:rFonts w:ascii="Times New Roman" w:hAnsi="Times New Roman"/>
          <w:sz w:val="28"/>
          <w:szCs w:val="28"/>
          <w:lang w:val="uk-UA"/>
        </w:rPr>
        <w:tab/>
      </w:r>
      <w:r w:rsidRPr="00607317">
        <w:rPr>
          <w:rFonts w:ascii="Times New Roman" w:hAnsi="Times New Roman"/>
          <w:sz w:val="28"/>
          <w:szCs w:val="28"/>
          <w:lang w:val="uk-UA"/>
        </w:rPr>
        <w:tab/>
      </w:r>
      <w:r w:rsidRPr="00607317">
        <w:rPr>
          <w:rFonts w:ascii="Times New Roman" w:hAnsi="Times New Roman"/>
          <w:sz w:val="28"/>
          <w:szCs w:val="28"/>
          <w:lang w:val="uk-UA"/>
        </w:rPr>
        <w:tab/>
      </w:r>
      <w:r w:rsidRPr="00607317">
        <w:rPr>
          <w:rFonts w:ascii="Times New Roman" w:hAnsi="Times New Roman"/>
          <w:sz w:val="28"/>
          <w:szCs w:val="28"/>
          <w:lang w:val="uk-UA"/>
        </w:rPr>
        <w:tab/>
      </w:r>
      <w:r w:rsidRPr="00607317">
        <w:rPr>
          <w:rFonts w:ascii="Times New Roman" w:hAnsi="Times New Roman"/>
          <w:sz w:val="28"/>
          <w:szCs w:val="28"/>
          <w:lang w:val="uk-UA"/>
        </w:rPr>
        <w:tab/>
      </w:r>
      <w:r w:rsidRPr="00607317">
        <w:rPr>
          <w:rFonts w:ascii="Times New Roman" w:hAnsi="Times New Roman"/>
          <w:sz w:val="28"/>
          <w:szCs w:val="28"/>
          <w:lang w:val="uk-UA"/>
        </w:rPr>
        <w:tab/>
      </w:r>
      <w:r w:rsidRPr="00607317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:rsidR="00103663" w:rsidRPr="00607317" w:rsidRDefault="00103663" w:rsidP="003C102C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103663" w:rsidRPr="00607317" w:rsidRDefault="00103663" w:rsidP="003C102C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Pr="0074448E" w:rsidRDefault="00103663" w:rsidP="00BD6AF0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448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:rsidR="00103663" w:rsidRPr="0074448E" w:rsidRDefault="00103663" w:rsidP="00BD6AF0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444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:rsidR="00103663" w:rsidRPr="0074448E" w:rsidRDefault="00103663" w:rsidP="00BD6AF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74448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:rsidR="00103663" w:rsidRPr="0074448E" w:rsidRDefault="00103663" w:rsidP="00BD6AF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103663" w:rsidRPr="0074448E" w:rsidRDefault="00103663" w:rsidP="00BD6AF0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48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:rsidR="00103663" w:rsidRPr="0074448E" w:rsidRDefault="00103663" w:rsidP="00BD6AF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03663" w:rsidRPr="0074448E" w:rsidRDefault="00103663" w:rsidP="00BD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48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74448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74448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:rsidR="00103663" w:rsidRDefault="00103663" w:rsidP="00BD6AF0">
      <w:pPr>
        <w:tabs>
          <w:tab w:val="left" w:pos="6521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4448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</w:p>
    <w:p w:rsidR="00D95524" w:rsidRPr="0074448E" w:rsidRDefault="00D95524" w:rsidP="00BD6AF0">
      <w:pPr>
        <w:tabs>
          <w:tab w:val="left" w:pos="6521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03663" w:rsidRPr="00607317" w:rsidRDefault="00103663" w:rsidP="00B8460A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07317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Додаток                                                                                                 </w:t>
      </w:r>
    </w:p>
    <w:p w:rsidR="00103663" w:rsidRPr="00607317" w:rsidRDefault="00103663" w:rsidP="00B8460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0731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до рішення виконавчого комітету</w:t>
      </w:r>
    </w:p>
    <w:p w:rsidR="00103663" w:rsidRPr="00607317" w:rsidRDefault="00103663" w:rsidP="00B846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0731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D95524">
        <w:rPr>
          <w:rFonts w:ascii="Times New Roman" w:hAnsi="Times New Roman"/>
          <w:sz w:val="24"/>
          <w:szCs w:val="24"/>
          <w:lang w:val="uk-UA"/>
        </w:rPr>
        <w:t xml:space="preserve">     від __</w:t>
      </w:r>
      <w:r w:rsidR="00D95524">
        <w:rPr>
          <w:rFonts w:ascii="Times New Roman" w:hAnsi="Times New Roman"/>
          <w:sz w:val="24"/>
          <w:szCs w:val="24"/>
          <w:u w:val="single"/>
          <w:lang w:val="uk-UA"/>
        </w:rPr>
        <w:t>08.12.2022</w:t>
      </w:r>
      <w:r w:rsidR="00D95524">
        <w:rPr>
          <w:rFonts w:ascii="Times New Roman" w:hAnsi="Times New Roman"/>
          <w:sz w:val="24"/>
          <w:szCs w:val="24"/>
          <w:lang w:val="uk-UA"/>
        </w:rPr>
        <w:t>___ № _</w:t>
      </w:r>
      <w:r w:rsidR="00D95524">
        <w:rPr>
          <w:rFonts w:ascii="Times New Roman" w:hAnsi="Times New Roman"/>
          <w:sz w:val="24"/>
          <w:szCs w:val="24"/>
          <w:u w:val="single"/>
          <w:lang w:val="uk-UA"/>
        </w:rPr>
        <w:t>507</w:t>
      </w:r>
      <w:r w:rsidRPr="00607317">
        <w:rPr>
          <w:rFonts w:ascii="Times New Roman" w:hAnsi="Times New Roman"/>
          <w:sz w:val="24"/>
          <w:szCs w:val="24"/>
          <w:lang w:val="uk-UA"/>
        </w:rPr>
        <w:t xml:space="preserve">__ </w:t>
      </w:r>
    </w:p>
    <w:p w:rsidR="00103663" w:rsidRPr="00607317" w:rsidRDefault="00103663" w:rsidP="00B8460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607317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</w:t>
      </w:r>
    </w:p>
    <w:p w:rsidR="00103663" w:rsidRPr="00607317" w:rsidRDefault="00103663" w:rsidP="00CA69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607317">
        <w:rPr>
          <w:rFonts w:ascii="Times New Roman" w:hAnsi="Times New Roman"/>
          <w:sz w:val="28"/>
          <w:szCs w:val="28"/>
          <w:lang w:val="uk-UA" w:eastAsia="ar-SA"/>
        </w:rPr>
        <w:t>ВИСНОВОК</w:t>
      </w:r>
    </w:p>
    <w:p w:rsidR="00103663" w:rsidRPr="00756913" w:rsidRDefault="00103663" w:rsidP="00206E95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 w:eastAsia="ar-SA"/>
        </w:rPr>
      </w:pPr>
      <w:r w:rsidRPr="00607317">
        <w:rPr>
          <w:rFonts w:ascii="Times New Roman" w:hAnsi="Times New Roman"/>
          <w:sz w:val="28"/>
          <w:szCs w:val="28"/>
          <w:lang w:val="uk-UA" w:eastAsia="ar-SA"/>
        </w:rPr>
        <w:t xml:space="preserve">опікунської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від 01.12.2022 </w:t>
      </w:r>
      <w:r w:rsidRPr="00607317">
        <w:rPr>
          <w:rFonts w:ascii="Times New Roman" w:hAnsi="Times New Roman"/>
          <w:sz w:val="28"/>
          <w:szCs w:val="28"/>
          <w:lang w:val="uk-UA" w:eastAsia="ar-SA"/>
        </w:rPr>
        <w:t xml:space="preserve">з питань опіки а піклування над повнолітніми недієздатними </w:t>
      </w:r>
      <w:r w:rsidRPr="00756913">
        <w:rPr>
          <w:rFonts w:ascii="Times New Roman" w:hAnsi="Times New Roman"/>
          <w:sz w:val="28"/>
          <w:szCs w:val="28"/>
          <w:lang w:val="uk-UA" w:eastAsia="ar-SA"/>
        </w:rPr>
        <w:t xml:space="preserve">особами та особами, дієздатність яких обмежена щодо звернення до Смілянського міськрайонного суду Черкаської області із заявою про визнання недієздатним підопічного Смілянського дитячого </w:t>
      </w:r>
    </w:p>
    <w:p w:rsidR="00103663" w:rsidRPr="00756913" w:rsidRDefault="00103663" w:rsidP="00206E95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 w:eastAsia="ar-SA"/>
        </w:rPr>
      </w:pPr>
      <w:r w:rsidRPr="00756913">
        <w:rPr>
          <w:rFonts w:ascii="Times New Roman" w:hAnsi="Times New Roman"/>
          <w:sz w:val="28"/>
          <w:szCs w:val="28"/>
          <w:lang w:val="uk-UA" w:eastAsia="ar-SA"/>
        </w:rPr>
        <w:t>будинку-інтернату Виговського О.І.</w:t>
      </w:r>
    </w:p>
    <w:p w:rsidR="00103663" w:rsidRPr="0015722C" w:rsidRDefault="00103663" w:rsidP="00B8460A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sz w:val="20"/>
          <w:szCs w:val="20"/>
          <w:lang w:val="uk-UA" w:eastAsia="ar-SA"/>
        </w:rPr>
      </w:pPr>
    </w:p>
    <w:p w:rsidR="00103663" w:rsidRPr="00207159" w:rsidRDefault="00103663" w:rsidP="002071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07317">
        <w:rPr>
          <w:rFonts w:ascii="Times New Roman" w:hAnsi="Times New Roman"/>
          <w:sz w:val="28"/>
          <w:szCs w:val="28"/>
          <w:lang w:val="uk-UA" w:eastAsia="ar-SA"/>
        </w:rPr>
        <w:tab/>
      </w:r>
      <w:r w:rsidRPr="00207159">
        <w:rPr>
          <w:rFonts w:ascii="Times New Roman" w:hAnsi="Times New Roman"/>
          <w:sz w:val="28"/>
          <w:szCs w:val="28"/>
          <w:lang w:val="uk-UA" w:eastAsia="ar-SA"/>
        </w:rPr>
        <w:t xml:space="preserve">До органу опіки та піклування, в особі Управління праці та соціального захисту населення виконавчого комітету Смілянської міської ради, 14.11.2022 надійшла заява від Смілянського дитячого будинку-інтернату, в особі в.о. директора Богдана А.В. з проханням звернутися до Смілянського міськрайонного суду Черкаської області про визнання недієздатним, та прийняття рішення щодо опіки над Виговським Олександром Ігоровичем, 01.07.2003 року народження, який з 03.11.2011 по теперішній час перебуває на обліку в Смілянському дитячому будинку-інтернаті, зареєстрований та постійно проживає за </w:t>
      </w:r>
      <w:proofErr w:type="spellStart"/>
      <w:r w:rsidRPr="00207159">
        <w:rPr>
          <w:rFonts w:ascii="Times New Roman" w:hAnsi="Times New Roman"/>
          <w:sz w:val="28"/>
          <w:szCs w:val="28"/>
          <w:lang w:val="uk-UA" w:eastAsia="ar-SA"/>
        </w:rPr>
        <w:t>адресою</w:t>
      </w:r>
      <w:proofErr w:type="spellEnd"/>
      <w:r w:rsidRPr="00207159">
        <w:rPr>
          <w:rFonts w:ascii="Times New Roman" w:hAnsi="Times New Roman"/>
          <w:sz w:val="28"/>
          <w:szCs w:val="28"/>
          <w:lang w:val="uk-UA" w:eastAsia="ar-SA"/>
        </w:rPr>
        <w:t xml:space="preserve">: вул. осавула Василя Бурки, буд. </w:t>
      </w:r>
      <w:smartTag w:uri="urn:schemas-microsoft-com:office:smarttags" w:element="metricconverter">
        <w:smartTagPr>
          <w:attr w:name="ProductID" w:val="40, м"/>
        </w:smartTagPr>
        <w:r w:rsidRPr="00207159">
          <w:rPr>
            <w:rFonts w:ascii="Times New Roman" w:hAnsi="Times New Roman"/>
            <w:sz w:val="28"/>
            <w:szCs w:val="28"/>
            <w:lang w:val="uk-UA" w:eastAsia="ar-SA"/>
          </w:rPr>
          <w:t>40, м</w:t>
        </w:r>
      </w:smartTag>
      <w:r w:rsidRPr="00207159">
        <w:rPr>
          <w:rFonts w:ascii="Times New Roman" w:hAnsi="Times New Roman"/>
          <w:sz w:val="28"/>
          <w:szCs w:val="28"/>
          <w:lang w:val="uk-UA" w:eastAsia="ar-SA"/>
        </w:rPr>
        <w:t xml:space="preserve">.Сміла, Черкаський район, Черкаська область, на повному державному утриманні.  </w:t>
      </w:r>
    </w:p>
    <w:p w:rsidR="00103663" w:rsidRPr="00207159" w:rsidRDefault="00103663" w:rsidP="00207159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07159">
        <w:rPr>
          <w:rFonts w:ascii="Times New Roman" w:hAnsi="Times New Roman"/>
          <w:i/>
          <w:sz w:val="28"/>
          <w:szCs w:val="28"/>
          <w:lang w:val="uk-UA" w:eastAsia="ar-SA"/>
        </w:rPr>
        <w:tab/>
      </w:r>
      <w:r w:rsidRPr="00207159">
        <w:rPr>
          <w:rFonts w:ascii="Times New Roman" w:hAnsi="Times New Roman"/>
          <w:sz w:val="28"/>
          <w:szCs w:val="28"/>
          <w:shd w:val="clear" w:color="auto" w:fill="FFFFFF"/>
          <w:lang w:val="uk-UA" w:eastAsia="ar-SA"/>
        </w:rPr>
        <w:t>Згідно довідки до акту огляду Спеціалізованої психіатричної МСЕК (серія 12 ААВ № 352548, від 25.08.2021 Виговський О.І.</w:t>
      </w:r>
      <w:r w:rsidRPr="00207159">
        <w:rPr>
          <w:rFonts w:ascii="Times New Roman" w:hAnsi="Times New Roman"/>
          <w:sz w:val="28"/>
          <w:szCs w:val="28"/>
          <w:lang w:val="uk-UA" w:eastAsia="ar-SA"/>
        </w:rPr>
        <w:t xml:space="preserve"> є особою з інвалідністю І</w:t>
      </w:r>
      <w:r w:rsidRPr="0020715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07159">
        <w:rPr>
          <w:rFonts w:ascii="Times New Roman" w:hAnsi="Times New Roman"/>
          <w:sz w:val="28"/>
          <w:szCs w:val="28"/>
          <w:lang w:val="uk-UA" w:eastAsia="ar-SA"/>
        </w:rPr>
        <w:t xml:space="preserve">«А» групи з дитинства </w:t>
      </w:r>
      <w:proofErr w:type="spellStart"/>
      <w:r w:rsidRPr="00207159">
        <w:rPr>
          <w:rFonts w:ascii="Times New Roman" w:hAnsi="Times New Roman"/>
          <w:sz w:val="28"/>
          <w:szCs w:val="28"/>
          <w:lang w:val="uk-UA" w:eastAsia="ar-SA"/>
        </w:rPr>
        <w:t>безтерміново</w:t>
      </w:r>
      <w:proofErr w:type="spellEnd"/>
      <w:r w:rsidRPr="00207159">
        <w:rPr>
          <w:rFonts w:ascii="Times New Roman" w:hAnsi="Times New Roman"/>
          <w:sz w:val="28"/>
          <w:szCs w:val="28"/>
          <w:lang w:val="uk-UA" w:eastAsia="ar-SA"/>
        </w:rPr>
        <w:t>, отримує ДСД дитини-інваліда, дитина-сирота.</w:t>
      </w:r>
    </w:p>
    <w:p w:rsidR="00103663" w:rsidRPr="00207159" w:rsidRDefault="00103663" w:rsidP="00207159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07159">
        <w:rPr>
          <w:rFonts w:ascii="Times New Roman" w:hAnsi="Times New Roman"/>
          <w:sz w:val="28"/>
          <w:szCs w:val="28"/>
          <w:lang w:val="uk-UA" w:eastAsia="ar-SA"/>
        </w:rPr>
        <w:tab/>
        <w:t>Згідно висновку ЛКК № 622 КНП від 10.11.2022 КНП «Смілянська міська лікарня» СМР за станом здоров’я потребує постійного стороннього догляду.</w:t>
      </w:r>
    </w:p>
    <w:p w:rsidR="00103663" w:rsidRPr="0015722C" w:rsidRDefault="00103663" w:rsidP="00207159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07159">
        <w:rPr>
          <w:rFonts w:ascii="Times New Roman" w:hAnsi="Times New Roman"/>
          <w:sz w:val="28"/>
          <w:szCs w:val="28"/>
          <w:lang w:val="uk-UA" w:eastAsia="ar-SA"/>
        </w:rPr>
        <w:tab/>
        <w:t xml:space="preserve">Згідно довідки № 197/02 від 21.01.2022 КНП Черкаська обласна психіатрична лікарня Черкаської обласної ради, Виговський О.І знаходився на </w:t>
      </w:r>
      <w:r w:rsidRPr="0015722C">
        <w:rPr>
          <w:rFonts w:ascii="Times New Roman" w:hAnsi="Times New Roman"/>
          <w:sz w:val="28"/>
          <w:szCs w:val="28"/>
          <w:lang w:val="uk-UA" w:eastAsia="ar-SA"/>
        </w:rPr>
        <w:t>стаціонарному лікуванні  з 03.02.2021 по 08.02.2021.</w:t>
      </w:r>
    </w:p>
    <w:p w:rsidR="00103663" w:rsidRPr="0015722C" w:rsidRDefault="00103663" w:rsidP="002071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ar-SA"/>
        </w:rPr>
      </w:pPr>
      <w:r w:rsidRPr="0015722C">
        <w:rPr>
          <w:rFonts w:ascii="Times New Roman" w:hAnsi="Times New Roman"/>
          <w:i/>
          <w:sz w:val="28"/>
          <w:szCs w:val="28"/>
          <w:lang w:val="uk-UA" w:eastAsia="ar-SA"/>
        </w:rPr>
        <w:tab/>
      </w:r>
      <w:r w:rsidRPr="0015722C">
        <w:rPr>
          <w:rFonts w:ascii="Times New Roman" w:hAnsi="Times New Roman"/>
          <w:sz w:val="28"/>
          <w:szCs w:val="28"/>
          <w:lang w:val="uk-UA" w:eastAsia="ar-SA"/>
        </w:rPr>
        <w:t xml:space="preserve">Згідно обліково-статистичної картки дитини </w:t>
      </w:r>
      <w:r w:rsidRPr="0015722C">
        <w:rPr>
          <w:rFonts w:ascii="Times New Roman" w:hAnsi="Times New Roman"/>
          <w:sz w:val="28"/>
          <w:szCs w:val="28"/>
          <w:shd w:val="clear" w:color="auto" w:fill="FFFFFF"/>
          <w:lang w:val="uk-UA" w:eastAsia="ar-SA"/>
        </w:rPr>
        <w:t>№ 0193384 Виговський  О.І. позбавлений батьківського піклування: мати – Виговська О.В. померла 11.10.2011 (свідоцтво про смерть 1-СР №178682 видане 11.10.2011 відділом ДРАЦС по м.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ar-SA"/>
        </w:rPr>
        <w:t xml:space="preserve"> </w:t>
      </w:r>
      <w:r w:rsidRPr="0015722C">
        <w:rPr>
          <w:rFonts w:ascii="Times New Roman" w:hAnsi="Times New Roman"/>
          <w:sz w:val="28"/>
          <w:szCs w:val="28"/>
          <w:shd w:val="clear" w:color="auto" w:fill="FFFFFF"/>
          <w:lang w:val="uk-UA" w:eastAsia="ar-SA"/>
        </w:rPr>
        <w:t>Черкаси Черкаського міського управління юстиції). Реєстрація народження дитини здійснена відповідно до ч. І ст.135 Сімейного кодексу України.</w:t>
      </w:r>
    </w:p>
    <w:p w:rsidR="00103663" w:rsidRPr="0015722C" w:rsidRDefault="00103663" w:rsidP="002071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 w:eastAsia="ar-SA"/>
        </w:rPr>
      </w:pPr>
      <w:r w:rsidRPr="0015722C">
        <w:rPr>
          <w:rFonts w:ascii="Times New Roman" w:hAnsi="Times New Roman"/>
          <w:sz w:val="28"/>
          <w:szCs w:val="28"/>
          <w:lang w:val="uk-UA" w:eastAsia="ar-SA"/>
        </w:rPr>
        <w:tab/>
        <w:t>Враховуючи вищезазначене, опікунська рада</w:t>
      </w:r>
      <w:r w:rsidRPr="0015722C">
        <w:rPr>
          <w:rFonts w:ascii="Times New Roman" w:hAnsi="Times New Roman"/>
          <w:bCs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</w:t>
      </w:r>
      <w:r w:rsidRPr="0015722C">
        <w:rPr>
          <w:rFonts w:ascii="Times New Roman" w:hAnsi="Times New Roman"/>
          <w:sz w:val="28"/>
          <w:szCs w:val="28"/>
          <w:lang w:val="uk-UA" w:eastAsia="ar-SA"/>
        </w:rPr>
        <w:t xml:space="preserve">, керуючись  </w:t>
      </w:r>
      <w:r w:rsidRPr="0015722C">
        <w:rPr>
          <w:rFonts w:ascii="Times New Roman" w:hAnsi="Times New Roman"/>
          <w:noProof/>
          <w:sz w:val="28"/>
          <w:szCs w:val="28"/>
          <w:lang w:val="uk-UA" w:eastAsia="ar-SA"/>
        </w:rPr>
        <w:t>Правилами опіки та піклування,</w:t>
      </w:r>
      <w:r w:rsidRPr="0015722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5722C">
        <w:rPr>
          <w:rFonts w:ascii="Times New Roman" w:hAnsi="Times New Roman"/>
          <w:noProof/>
          <w:sz w:val="28"/>
          <w:szCs w:val="28"/>
          <w:lang w:val="uk-UA" w:eastAsia="ar-SA"/>
        </w:rPr>
        <w:t>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дійшла висновку про необхідність звернення</w:t>
      </w:r>
      <w:r w:rsidRPr="001572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22C">
        <w:rPr>
          <w:rFonts w:ascii="Times New Roman" w:hAnsi="Times New Roman"/>
          <w:sz w:val="28"/>
          <w:szCs w:val="28"/>
          <w:lang w:val="uk-UA" w:eastAsia="ar-SA"/>
        </w:rPr>
        <w:t xml:space="preserve">до Смілянського міськрайонного суду Черкаської області із </w:t>
      </w:r>
      <w:r w:rsidRPr="0015722C">
        <w:rPr>
          <w:rFonts w:ascii="Times New Roman" w:hAnsi="Times New Roman"/>
          <w:sz w:val="28"/>
          <w:szCs w:val="28"/>
          <w:lang w:val="uk-UA"/>
        </w:rPr>
        <w:t xml:space="preserve">заявою </w:t>
      </w:r>
      <w:r w:rsidRPr="0015722C">
        <w:rPr>
          <w:rFonts w:ascii="Times New Roman" w:hAnsi="Times New Roman"/>
          <w:sz w:val="28"/>
          <w:szCs w:val="28"/>
          <w:lang w:val="uk-UA" w:eastAsia="ar-SA"/>
        </w:rPr>
        <w:t>про визнання недієздатним підопічного Смілянського дитячого будинку-інтернату Виговського Олександра Ігоровича.</w:t>
      </w:r>
    </w:p>
    <w:p w:rsidR="00103663" w:rsidRPr="0015722C" w:rsidRDefault="00103663" w:rsidP="00B8460A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95524" w:rsidRDefault="00103663" w:rsidP="00D9552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15722C">
        <w:rPr>
          <w:rFonts w:ascii="Times New Roman" w:hAnsi="Times New Roman"/>
          <w:sz w:val="28"/>
          <w:szCs w:val="28"/>
          <w:lang w:val="uk-UA" w:eastAsia="uk-UA"/>
        </w:rPr>
        <w:t>Голова  опікунської ради                                                      Олександр ЛИСЕНКО</w:t>
      </w:r>
    </w:p>
    <w:p w:rsidR="00103663" w:rsidRPr="00D95524" w:rsidRDefault="00103663" w:rsidP="00D9552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15722C">
        <w:rPr>
          <w:rFonts w:ascii="Times New Roman" w:hAnsi="Times New Roman"/>
          <w:lang w:val="uk-UA"/>
        </w:rPr>
        <w:t>Микола ПРОКОФ’ЄВ</w:t>
      </w:r>
    </w:p>
    <w:p w:rsidR="00103663" w:rsidRPr="002947D3" w:rsidRDefault="00103663" w:rsidP="00B8460A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sz w:val="24"/>
          <w:szCs w:val="24"/>
          <w:lang w:val="uk-UA"/>
        </w:rPr>
      </w:pPr>
    </w:p>
    <w:sectPr w:rsidR="00103663" w:rsidRPr="002947D3" w:rsidSect="00D95524">
      <w:pgSz w:w="11906" w:h="16838"/>
      <w:pgMar w:top="1258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31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-24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-17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-1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-3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32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422A"/>
    <w:rsid w:val="000050DC"/>
    <w:rsid w:val="000062B2"/>
    <w:rsid w:val="00020CA2"/>
    <w:rsid w:val="0002247A"/>
    <w:rsid w:val="000244CA"/>
    <w:rsid w:val="000253E6"/>
    <w:rsid w:val="00027711"/>
    <w:rsid w:val="00027CE5"/>
    <w:rsid w:val="000326D9"/>
    <w:rsid w:val="00032D41"/>
    <w:rsid w:val="00032FE7"/>
    <w:rsid w:val="000466B9"/>
    <w:rsid w:val="00050EAF"/>
    <w:rsid w:val="000519A3"/>
    <w:rsid w:val="00060478"/>
    <w:rsid w:val="000608D0"/>
    <w:rsid w:val="000609BD"/>
    <w:rsid w:val="00061415"/>
    <w:rsid w:val="00066B31"/>
    <w:rsid w:val="00072454"/>
    <w:rsid w:val="00081159"/>
    <w:rsid w:val="000832B1"/>
    <w:rsid w:val="00087F69"/>
    <w:rsid w:val="0009079D"/>
    <w:rsid w:val="000912C7"/>
    <w:rsid w:val="00091922"/>
    <w:rsid w:val="00091E1B"/>
    <w:rsid w:val="00095BE9"/>
    <w:rsid w:val="00095D81"/>
    <w:rsid w:val="00097E6F"/>
    <w:rsid w:val="000A3696"/>
    <w:rsid w:val="000A4EA4"/>
    <w:rsid w:val="000A5352"/>
    <w:rsid w:val="000A6BA5"/>
    <w:rsid w:val="000A7DD7"/>
    <w:rsid w:val="000B23A7"/>
    <w:rsid w:val="000B521E"/>
    <w:rsid w:val="000B6D4C"/>
    <w:rsid w:val="000B732B"/>
    <w:rsid w:val="000C234C"/>
    <w:rsid w:val="000C2F5B"/>
    <w:rsid w:val="000C3AD2"/>
    <w:rsid w:val="000C4A03"/>
    <w:rsid w:val="000C57FE"/>
    <w:rsid w:val="000C6437"/>
    <w:rsid w:val="000D1385"/>
    <w:rsid w:val="000D3707"/>
    <w:rsid w:val="000E0072"/>
    <w:rsid w:val="000E66A0"/>
    <w:rsid w:val="000F5D5C"/>
    <w:rsid w:val="0010157F"/>
    <w:rsid w:val="00103663"/>
    <w:rsid w:val="0010486C"/>
    <w:rsid w:val="00106618"/>
    <w:rsid w:val="0011068D"/>
    <w:rsid w:val="00112222"/>
    <w:rsid w:val="00114C0C"/>
    <w:rsid w:val="001169EB"/>
    <w:rsid w:val="00123026"/>
    <w:rsid w:val="0012542F"/>
    <w:rsid w:val="00125471"/>
    <w:rsid w:val="001262B7"/>
    <w:rsid w:val="00132CAB"/>
    <w:rsid w:val="00141AE8"/>
    <w:rsid w:val="001440BA"/>
    <w:rsid w:val="00146C30"/>
    <w:rsid w:val="00147B3C"/>
    <w:rsid w:val="0015097E"/>
    <w:rsid w:val="00156103"/>
    <w:rsid w:val="00156EA9"/>
    <w:rsid w:val="0015722C"/>
    <w:rsid w:val="00157776"/>
    <w:rsid w:val="00157B50"/>
    <w:rsid w:val="00162204"/>
    <w:rsid w:val="00163213"/>
    <w:rsid w:val="0016441B"/>
    <w:rsid w:val="00167EC6"/>
    <w:rsid w:val="0017109C"/>
    <w:rsid w:val="00173A8F"/>
    <w:rsid w:val="00174081"/>
    <w:rsid w:val="00175EE4"/>
    <w:rsid w:val="00176209"/>
    <w:rsid w:val="001818C0"/>
    <w:rsid w:val="00187043"/>
    <w:rsid w:val="00193007"/>
    <w:rsid w:val="00195AA7"/>
    <w:rsid w:val="00195AE8"/>
    <w:rsid w:val="001A02A6"/>
    <w:rsid w:val="001A0801"/>
    <w:rsid w:val="001A082A"/>
    <w:rsid w:val="001A1C72"/>
    <w:rsid w:val="001A3811"/>
    <w:rsid w:val="001A4923"/>
    <w:rsid w:val="001B06CD"/>
    <w:rsid w:val="001B1347"/>
    <w:rsid w:val="001C3CDB"/>
    <w:rsid w:val="001C46D4"/>
    <w:rsid w:val="001C4B82"/>
    <w:rsid w:val="001D03FC"/>
    <w:rsid w:val="001D11B1"/>
    <w:rsid w:val="001D16AA"/>
    <w:rsid w:val="001D2832"/>
    <w:rsid w:val="001D492E"/>
    <w:rsid w:val="001E2144"/>
    <w:rsid w:val="001E33A4"/>
    <w:rsid w:val="001E3D35"/>
    <w:rsid w:val="001E4D4F"/>
    <w:rsid w:val="001E7A1D"/>
    <w:rsid w:val="001F2267"/>
    <w:rsid w:val="001F37FE"/>
    <w:rsid w:val="001F4FE9"/>
    <w:rsid w:val="001F6262"/>
    <w:rsid w:val="00201226"/>
    <w:rsid w:val="00201C5E"/>
    <w:rsid w:val="00204B28"/>
    <w:rsid w:val="00204C0B"/>
    <w:rsid w:val="00206E95"/>
    <w:rsid w:val="00207159"/>
    <w:rsid w:val="002074C4"/>
    <w:rsid w:val="0021033C"/>
    <w:rsid w:val="00211839"/>
    <w:rsid w:val="00211C6C"/>
    <w:rsid w:val="00212C04"/>
    <w:rsid w:val="00213860"/>
    <w:rsid w:val="00215552"/>
    <w:rsid w:val="002166A4"/>
    <w:rsid w:val="00220320"/>
    <w:rsid w:val="002205D2"/>
    <w:rsid w:val="00220DAC"/>
    <w:rsid w:val="00222671"/>
    <w:rsid w:val="00223591"/>
    <w:rsid w:val="00223D59"/>
    <w:rsid w:val="00224144"/>
    <w:rsid w:val="00225727"/>
    <w:rsid w:val="002270CB"/>
    <w:rsid w:val="002355C6"/>
    <w:rsid w:val="00235A09"/>
    <w:rsid w:val="0023692F"/>
    <w:rsid w:val="0024058F"/>
    <w:rsid w:val="00244B79"/>
    <w:rsid w:val="00246A0B"/>
    <w:rsid w:val="002471BD"/>
    <w:rsid w:val="0025010F"/>
    <w:rsid w:val="00254749"/>
    <w:rsid w:val="002563D3"/>
    <w:rsid w:val="00260F51"/>
    <w:rsid w:val="00261C15"/>
    <w:rsid w:val="0026378B"/>
    <w:rsid w:val="002652A0"/>
    <w:rsid w:val="0026718E"/>
    <w:rsid w:val="00273ABF"/>
    <w:rsid w:val="00274507"/>
    <w:rsid w:val="0028118E"/>
    <w:rsid w:val="0028212F"/>
    <w:rsid w:val="00287136"/>
    <w:rsid w:val="0029305F"/>
    <w:rsid w:val="00293B09"/>
    <w:rsid w:val="002947D3"/>
    <w:rsid w:val="002978F6"/>
    <w:rsid w:val="002A458B"/>
    <w:rsid w:val="002B3A26"/>
    <w:rsid w:val="002B7414"/>
    <w:rsid w:val="002C382B"/>
    <w:rsid w:val="002C6781"/>
    <w:rsid w:val="002C71F2"/>
    <w:rsid w:val="002D1BD7"/>
    <w:rsid w:val="002D2720"/>
    <w:rsid w:val="002D3F4D"/>
    <w:rsid w:val="002D5642"/>
    <w:rsid w:val="002E1300"/>
    <w:rsid w:val="002E27B7"/>
    <w:rsid w:val="002E41EC"/>
    <w:rsid w:val="002E43FE"/>
    <w:rsid w:val="002E50DD"/>
    <w:rsid w:val="002F4E66"/>
    <w:rsid w:val="002F5B18"/>
    <w:rsid w:val="00300278"/>
    <w:rsid w:val="00300E10"/>
    <w:rsid w:val="00301868"/>
    <w:rsid w:val="00302B0A"/>
    <w:rsid w:val="003066CE"/>
    <w:rsid w:val="00307489"/>
    <w:rsid w:val="00307E00"/>
    <w:rsid w:val="003129FF"/>
    <w:rsid w:val="003164FB"/>
    <w:rsid w:val="003231AC"/>
    <w:rsid w:val="00325C69"/>
    <w:rsid w:val="003321D3"/>
    <w:rsid w:val="00336997"/>
    <w:rsid w:val="003418E4"/>
    <w:rsid w:val="00344271"/>
    <w:rsid w:val="00344DC3"/>
    <w:rsid w:val="003477A4"/>
    <w:rsid w:val="00351780"/>
    <w:rsid w:val="00352577"/>
    <w:rsid w:val="00352CFB"/>
    <w:rsid w:val="00353750"/>
    <w:rsid w:val="00354D16"/>
    <w:rsid w:val="003638FC"/>
    <w:rsid w:val="00363C8A"/>
    <w:rsid w:val="00364DA6"/>
    <w:rsid w:val="00371ECB"/>
    <w:rsid w:val="00373BAE"/>
    <w:rsid w:val="0037772C"/>
    <w:rsid w:val="003805D2"/>
    <w:rsid w:val="0038094B"/>
    <w:rsid w:val="003814FD"/>
    <w:rsid w:val="00383875"/>
    <w:rsid w:val="00383B78"/>
    <w:rsid w:val="00387652"/>
    <w:rsid w:val="003910B5"/>
    <w:rsid w:val="00393BDD"/>
    <w:rsid w:val="003952AB"/>
    <w:rsid w:val="00395512"/>
    <w:rsid w:val="00396540"/>
    <w:rsid w:val="003A1CA7"/>
    <w:rsid w:val="003A2990"/>
    <w:rsid w:val="003A2EF2"/>
    <w:rsid w:val="003A5536"/>
    <w:rsid w:val="003B3586"/>
    <w:rsid w:val="003C102C"/>
    <w:rsid w:val="003C4551"/>
    <w:rsid w:val="003C51AA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1858"/>
    <w:rsid w:val="00405068"/>
    <w:rsid w:val="00406CC8"/>
    <w:rsid w:val="00407219"/>
    <w:rsid w:val="00416761"/>
    <w:rsid w:val="0041720E"/>
    <w:rsid w:val="00420097"/>
    <w:rsid w:val="00420EBE"/>
    <w:rsid w:val="00421DF0"/>
    <w:rsid w:val="00422EAA"/>
    <w:rsid w:val="004326A2"/>
    <w:rsid w:val="00433F9F"/>
    <w:rsid w:val="00437E18"/>
    <w:rsid w:val="00444586"/>
    <w:rsid w:val="004479E5"/>
    <w:rsid w:val="004527EC"/>
    <w:rsid w:val="00452F20"/>
    <w:rsid w:val="0045598D"/>
    <w:rsid w:val="00461E4D"/>
    <w:rsid w:val="004664F2"/>
    <w:rsid w:val="00475800"/>
    <w:rsid w:val="00477337"/>
    <w:rsid w:val="00482DA2"/>
    <w:rsid w:val="00483C48"/>
    <w:rsid w:val="00484B41"/>
    <w:rsid w:val="004864FD"/>
    <w:rsid w:val="00486926"/>
    <w:rsid w:val="00487F71"/>
    <w:rsid w:val="00491460"/>
    <w:rsid w:val="004919D3"/>
    <w:rsid w:val="00491F2A"/>
    <w:rsid w:val="00493E79"/>
    <w:rsid w:val="004968DC"/>
    <w:rsid w:val="004A0902"/>
    <w:rsid w:val="004A4286"/>
    <w:rsid w:val="004B0BBF"/>
    <w:rsid w:val="004B7CAB"/>
    <w:rsid w:val="004C08D9"/>
    <w:rsid w:val="004C1AB8"/>
    <w:rsid w:val="004C29BB"/>
    <w:rsid w:val="004C2FB3"/>
    <w:rsid w:val="004C35C6"/>
    <w:rsid w:val="004C4375"/>
    <w:rsid w:val="004C567E"/>
    <w:rsid w:val="004C73A7"/>
    <w:rsid w:val="004D1711"/>
    <w:rsid w:val="004D39AA"/>
    <w:rsid w:val="004D3A23"/>
    <w:rsid w:val="004D4647"/>
    <w:rsid w:val="004E0236"/>
    <w:rsid w:val="004E0878"/>
    <w:rsid w:val="004E0D43"/>
    <w:rsid w:val="004E11AC"/>
    <w:rsid w:val="004E3C5E"/>
    <w:rsid w:val="004E4C08"/>
    <w:rsid w:val="004E6A90"/>
    <w:rsid w:val="004E7407"/>
    <w:rsid w:val="004F351B"/>
    <w:rsid w:val="00502FAE"/>
    <w:rsid w:val="00503586"/>
    <w:rsid w:val="00503B33"/>
    <w:rsid w:val="00504553"/>
    <w:rsid w:val="00505EC8"/>
    <w:rsid w:val="005069A4"/>
    <w:rsid w:val="00513BD6"/>
    <w:rsid w:val="00517258"/>
    <w:rsid w:val="00517433"/>
    <w:rsid w:val="005176B1"/>
    <w:rsid w:val="005221E8"/>
    <w:rsid w:val="00522F5F"/>
    <w:rsid w:val="0052599D"/>
    <w:rsid w:val="005270E6"/>
    <w:rsid w:val="00527EE0"/>
    <w:rsid w:val="00530B0A"/>
    <w:rsid w:val="005315A7"/>
    <w:rsid w:val="00531B1D"/>
    <w:rsid w:val="0053343E"/>
    <w:rsid w:val="005363A6"/>
    <w:rsid w:val="005405BF"/>
    <w:rsid w:val="00543006"/>
    <w:rsid w:val="0054543B"/>
    <w:rsid w:val="005461D5"/>
    <w:rsid w:val="00547C92"/>
    <w:rsid w:val="00550566"/>
    <w:rsid w:val="005558C9"/>
    <w:rsid w:val="00560C3A"/>
    <w:rsid w:val="00562C6C"/>
    <w:rsid w:val="00564FDD"/>
    <w:rsid w:val="00567BD1"/>
    <w:rsid w:val="00570C8B"/>
    <w:rsid w:val="005764F7"/>
    <w:rsid w:val="005769B7"/>
    <w:rsid w:val="0058344F"/>
    <w:rsid w:val="00583D9A"/>
    <w:rsid w:val="0059016C"/>
    <w:rsid w:val="0059377C"/>
    <w:rsid w:val="00593B96"/>
    <w:rsid w:val="005A086E"/>
    <w:rsid w:val="005A5053"/>
    <w:rsid w:val="005A5BA4"/>
    <w:rsid w:val="005B195E"/>
    <w:rsid w:val="005B29D7"/>
    <w:rsid w:val="005B5AE7"/>
    <w:rsid w:val="005C232E"/>
    <w:rsid w:val="005C5C0A"/>
    <w:rsid w:val="005D1717"/>
    <w:rsid w:val="005D51E1"/>
    <w:rsid w:val="005D53C7"/>
    <w:rsid w:val="005D631A"/>
    <w:rsid w:val="005E1E30"/>
    <w:rsid w:val="005E2978"/>
    <w:rsid w:val="005E6CB4"/>
    <w:rsid w:val="005F2FCF"/>
    <w:rsid w:val="005F7192"/>
    <w:rsid w:val="006009AD"/>
    <w:rsid w:val="00602686"/>
    <w:rsid w:val="00603818"/>
    <w:rsid w:val="006058C4"/>
    <w:rsid w:val="00607317"/>
    <w:rsid w:val="00613187"/>
    <w:rsid w:val="006160C3"/>
    <w:rsid w:val="00616177"/>
    <w:rsid w:val="00622DDA"/>
    <w:rsid w:val="0062607A"/>
    <w:rsid w:val="00631A40"/>
    <w:rsid w:val="006320C2"/>
    <w:rsid w:val="00634C34"/>
    <w:rsid w:val="006351FA"/>
    <w:rsid w:val="00636339"/>
    <w:rsid w:val="00641831"/>
    <w:rsid w:val="006500D8"/>
    <w:rsid w:val="00651110"/>
    <w:rsid w:val="006527C4"/>
    <w:rsid w:val="00652F07"/>
    <w:rsid w:val="00652F79"/>
    <w:rsid w:val="0065318A"/>
    <w:rsid w:val="006672DF"/>
    <w:rsid w:val="00667898"/>
    <w:rsid w:val="00670FD5"/>
    <w:rsid w:val="00675F21"/>
    <w:rsid w:val="00677229"/>
    <w:rsid w:val="00677810"/>
    <w:rsid w:val="0068069E"/>
    <w:rsid w:val="00681830"/>
    <w:rsid w:val="006845C2"/>
    <w:rsid w:val="00693582"/>
    <w:rsid w:val="00694CAE"/>
    <w:rsid w:val="00696266"/>
    <w:rsid w:val="0069666F"/>
    <w:rsid w:val="00697EBC"/>
    <w:rsid w:val="006A1F73"/>
    <w:rsid w:val="006A4109"/>
    <w:rsid w:val="006A54A8"/>
    <w:rsid w:val="006A572D"/>
    <w:rsid w:val="006B5E9D"/>
    <w:rsid w:val="006B7300"/>
    <w:rsid w:val="006C1104"/>
    <w:rsid w:val="006C4BF8"/>
    <w:rsid w:val="006C629B"/>
    <w:rsid w:val="006C6FB7"/>
    <w:rsid w:val="006C7B9F"/>
    <w:rsid w:val="006D01BC"/>
    <w:rsid w:val="006D3976"/>
    <w:rsid w:val="006D44FF"/>
    <w:rsid w:val="006E1C6C"/>
    <w:rsid w:val="006E54DA"/>
    <w:rsid w:val="006E7558"/>
    <w:rsid w:val="006F145D"/>
    <w:rsid w:val="006F306A"/>
    <w:rsid w:val="006F6A86"/>
    <w:rsid w:val="00702826"/>
    <w:rsid w:val="0070589A"/>
    <w:rsid w:val="007076BB"/>
    <w:rsid w:val="0071176C"/>
    <w:rsid w:val="00716024"/>
    <w:rsid w:val="00724AE4"/>
    <w:rsid w:val="00726676"/>
    <w:rsid w:val="00727DAE"/>
    <w:rsid w:val="00730937"/>
    <w:rsid w:val="00732738"/>
    <w:rsid w:val="007332EC"/>
    <w:rsid w:val="0073332F"/>
    <w:rsid w:val="00733AD5"/>
    <w:rsid w:val="00736101"/>
    <w:rsid w:val="00737AC5"/>
    <w:rsid w:val="00737EE5"/>
    <w:rsid w:val="007417A4"/>
    <w:rsid w:val="00744383"/>
    <w:rsid w:val="0074448E"/>
    <w:rsid w:val="00747E27"/>
    <w:rsid w:val="00751D0C"/>
    <w:rsid w:val="00752FBE"/>
    <w:rsid w:val="00753732"/>
    <w:rsid w:val="00754079"/>
    <w:rsid w:val="00754170"/>
    <w:rsid w:val="00756913"/>
    <w:rsid w:val="007617D9"/>
    <w:rsid w:val="0076380C"/>
    <w:rsid w:val="00765174"/>
    <w:rsid w:val="00770F54"/>
    <w:rsid w:val="00773E4D"/>
    <w:rsid w:val="00775375"/>
    <w:rsid w:val="00777C05"/>
    <w:rsid w:val="007837E0"/>
    <w:rsid w:val="00787605"/>
    <w:rsid w:val="0079124B"/>
    <w:rsid w:val="007922B2"/>
    <w:rsid w:val="007937D9"/>
    <w:rsid w:val="00796A9C"/>
    <w:rsid w:val="00796FA4"/>
    <w:rsid w:val="007A2E79"/>
    <w:rsid w:val="007A558B"/>
    <w:rsid w:val="007A6D51"/>
    <w:rsid w:val="007A7BED"/>
    <w:rsid w:val="007B1080"/>
    <w:rsid w:val="007B1DE4"/>
    <w:rsid w:val="007B484E"/>
    <w:rsid w:val="007B5D12"/>
    <w:rsid w:val="007B7077"/>
    <w:rsid w:val="007B7478"/>
    <w:rsid w:val="007C5653"/>
    <w:rsid w:val="007D344E"/>
    <w:rsid w:val="007D7970"/>
    <w:rsid w:val="007E5A7D"/>
    <w:rsid w:val="007F04A9"/>
    <w:rsid w:val="007F38E6"/>
    <w:rsid w:val="007F5D34"/>
    <w:rsid w:val="007F65E1"/>
    <w:rsid w:val="00801B1F"/>
    <w:rsid w:val="0080229A"/>
    <w:rsid w:val="00811A33"/>
    <w:rsid w:val="00814007"/>
    <w:rsid w:val="008143B8"/>
    <w:rsid w:val="00814706"/>
    <w:rsid w:val="00814ADC"/>
    <w:rsid w:val="00815995"/>
    <w:rsid w:val="008203E6"/>
    <w:rsid w:val="00821E44"/>
    <w:rsid w:val="008239D6"/>
    <w:rsid w:val="0082798D"/>
    <w:rsid w:val="00832EFE"/>
    <w:rsid w:val="008362F6"/>
    <w:rsid w:val="00836321"/>
    <w:rsid w:val="00836397"/>
    <w:rsid w:val="0083747E"/>
    <w:rsid w:val="00840BC8"/>
    <w:rsid w:val="00841544"/>
    <w:rsid w:val="008426E9"/>
    <w:rsid w:val="008461E7"/>
    <w:rsid w:val="008511CC"/>
    <w:rsid w:val="00855F74"/>
    <w:rsid w:val="0086015B"/>
    <w:rsid w:val="00864BC0"/>
    <w:rsid w:val="00870191"/>
    <w:rsid w:val="00877746"/>
    <w:rsid w:val="00881F1F"/>
    <w:rsid w:val="008857F6"/>
    <w:rsid w:val="008870AF"/>
    <w:rsid w:val="008915EB"/>
    <w:rsid w:val="00891CDB"/>
    <w:rsid w:val="00894958"/>
    <w:rsid w:val="00896E31"/>
    <w:rsid w:val="00897B99"/>
    <w:rsid w:val="008A3CBA"/>
    <w:rsid w:val="008A3F40"/>
    <w:rsid w:val="008A41EB"/>
    <w:rsid w:val="008A67D4"/>
    <w:rsid w:val="008C1095"/>
    <w:rsid w:val="008C31E6"/>
    <w:rsid w:val="008D19BC"/>
    <w:rsid w:val="008D1B75"/>
    <w:rsid w:val="008D2590"/>
    <w:rsid w:val="008D2806"/>
    <w:rsid w:val="008D32AD"/>
    <w:rsid w:val="008D4A9B"/>
    <w:rsid w:val="008D696C"/>
    <w:rsid w:val="008E050F"/>
    <w:rsid w:val="008E2FDD"/>
    <w:rsid w:val="008E3049"/>
    <w:rsid w:val="008E31A6"/>
    <w:rsid w:val="008E405F"/>
    <w:rsid w:val="008E5569"/>
    <w:rsid w:val="008E5945"/>
    <w:rsid w:val="008E6EAA"/>
    <w:rsid w:val="008F0EA5"/>
    <w:rsid w:val="008F4513"/>
    <w:rsid w:val="008F50B1"/>
    <w:rsid w:val="009019B6"/>
    <w:rsid w:val="00903E6E"/>
    <w:rsid w:val="009051E7"/>
    <w:rsid w:val="00910975"/>
    <w:rsid w:val="00917EF0"/>
    <w:rsid w:val="0092570B"/>
    <w:rsid w:val="00926320"/>
    <w:rsid w:val="00927AD0"/>
    <w:rsid w:val="00933476"/>
    <w:rsid w:val="00935E70"/>
    <w:rsid w:val="00936E0A"/>
    <w:rsid w:val="00937FDF"/>
    <w:rsid w:val="00940831"/>
    <w:rsid w:val="00943C8D"/>
    <w:rsid w:val="00947CEF"/>
    <w:rsid w:val="00950F96"/>
    <w:rsid w:val="009533E4"/>
    <w:rsid w:val="009541EF"/>
    <w:rsid w:val="00954DA0"/>
    <w:rsid w:val="00956BC1"/>
    <w:rsid w:val="009574C5"/>
    <w:rsid w:val="009602FA"/>
    <w:rsid w:val="00962EC5"/>
    <w:rsid w:val="0096488B"/>
    <w:rsid w:val="00965603"/>
    <w:rsid w:val="00966B8B"/>
    <w:rsid w:val="00967066"/>
    <w:rsid w:val="00967D6C"/>
    <w:rsid w:val="00971B1F"/>
    <w:rsid w:val="00974ECD"/>
    <w:rsid w:val="009751F1"/>
    <w:rsid w:val="00980B29"/>
    <w:rsid w:val="00982CC3"/>
    <w:rsid w:val="00984855"/>
    <w:rsid w:val="00985367"/>
    <w:rsid w:val="009859D0"/>
    <w:rsid w:val="00990184"/>
    <w:rsid w:val="00995AB4"/>
    <w:rsid w:val="009962A8"/>
    <w:rsid w:val="009A367B"/>
    <w:rsid w:val="009A61B6"/>
    <w:rsid w:val="009A77FC"/>
    <w:rsid w:val="009B1CE7"/>
    <w:rsid w:val="009B28D8"/>
    <w:rsid w:val="009B5513"/>
    <w:rsid w:val="009B5CD8"/>
    <w:rsid w:val="009C08F5"/>
    <w:rsid w:val="009C39C0"/>
    <w:rsid w:val="009C3DBF"/>
    <w:rsid w:val="009C3DCE"/>
    <w:rsid w:val="009C42B1"/>
    <w:rsid w:val="009C4D62"/>
    <w:rsid w:val="009C6658"/>
    <w:rsid w:val="009D4241"/>
    <w:rsid w:val="009D451A"/>
    <w:rsid w:val="009D6204"/>
    <w:rsid w:val="009E0477"/>
    <w:rsid w:val="009E2845"/>
    <w:rsid w:val="009E2E08"/>
    <w:rsid w:val="009F1687"/>
    <w:rsid w:val="009F5500"/>
    <w:rsid w:val="009F5633"/>
    <w:rsid w:val="009F5DB1"/>
    <w:rsid w:val="00A03D7F"/>
    <w:rsid w:val="00A064F1"/>
    <w:rsid w:val="00A07B84"/>
    <w:rsid w:val="00A07DB5"/>
    <w:rsid w:val="00A1088B"/>
    <w:rsid w:val="00A1405E"/>
    <w:rsid w:val="00A14E3F"/>
    <w:rsid w:val="00A20292"/>
    <w:rsid w:val="00A2378F"/>
    <w:rsid w:val="00A35936"/>
    <w:rsid w:val="00A36A1F"/>
    <w:rsid w:val="00A37F8F"/>
    <w:rsid w:val="00A412B1"/>
    <w:rsid w:val="00A427A9"/>
    <w:rsid w:val="00A4452D"/>
    <w:rsid w:val="00A4506D"/>
    <w:rsid w:val="00A4786A"/>
    <w:rsid w:val="00A47CAE"/>
    <w:rsid w:val="00A50E5C"/>
    <w:rsid w:val="00A554A7"/>
    <w:rsid w:val="00A60593"/>
    <w:rsid w:val="00A63EFA"/>
    <w:rsid w:val="00A70AE7"/>
    <w:rsid w:val="00A711DC"/>
    <w:rsid w:val="00A74F3C"/>
    <w:rsid w:val="00A75944"/>
    <w:rsid w:val="00A765C8"/>
    <w:rsid w:val="00A810E7"/>
    <w:rsid w:val="00A833AA"/>
    <w:rsid w:val="00A840A9"/>
    <w:rsid w:val="00A844E0"/>
    <w:rsid w:val="00A854D3"/>
    <w:rsid w:val="00A877C2"/>
    <w:rsid w:val="00A87E70"/>
    <w:rsid w:val="00A92E6C"/>
    <w:rsid w:val="00A96C84"/>
    <w:rsid w:val="00AA1ECF"/>
    <w:rsid w:val="00AA43AE"/>
    <w:rsid w:val="00AA4500"/>
    <w:rsid w:val="00AA4FCE"/>
    <w:rsid w:val="00AA6C8E"/>
    <w:rsid w:val="00AB2A19"/>
    <w:rsid w:val="00AB3F4C"/>
    <w:rsid w:val="00AC2FE7"/>
    <w:rsid w:val="00AC396C"/>
    <w:rsid w:val="00AC4324"/>
    <w:rsid w:val="00AC5CEF"/>
    <w:rsid w:val="00AC5F9D"/>
    <w:rsid w:val="00AD02F3"/>
    <w:rsid w:val="00AD3C9A"/>
    <w:rsid w:val="00AD6029"/>
    <w:rsid w:val="00AD75B9"/>
    <w:rsid w:val="00AD7F36"/>
    <w:rsid w:val="00AE045D"/>
    <w:rsid w:val="00AE406A"/>
    <w:rsid w:val="00AE4395"/>
    <w:rsid w:val="00AE4E63"/>
    <w:rsid w:val="00AF0E9C"/>
    <w:rsid w:val="00AF6197"/>
    <w:rsid w:val="00AF7793"/>
    <w:rsid w:val="00AF77A3"/>
    <w:rsid w:val="00B07147"/>
    <w:rsid w:val="00B101C5"/>
    <w:rsid w:val="00B1100C"/>
    <w:rsid w:val="00B13BDB"/>
    <w:rsid w:val="00B16BAE"/>
    <w:rsid w:val="00B179C3"/>
    <w:rsid w:val="00B17BF4"/>
    <w:rsid w:val="00B23A38"/>
    <w:rsid w:val="00B255D2"/>
    <w:rsid w:val="00B260F5"/>
    <w:rsid w:val="00B263EA"/>
    <w:rsid w:val="00B31446"/>
    <w:rsid w:val="00B3284B"/>
    <w:rsid w:val="00B37115"/>
    <w:rsid w:val="00B37F22"/>
    <w:rsid w:val="00B430EA"/>
    <w:rsid w:val="00B44B45"/>
    <w:rsid w:val="00B454F4"/>
    <w:rsid w:val="00B47A71"/>
    <w:rsid w:val="00B55DE2"/>
    <w:rsid w:val="00B57DBD"/>
    <w:rsid w:val="00B63848"/>
    <w:rsid w:val="00B66E95"/>
    <w:rsid w:val="00B709AF"/>
    <w:rsid w:val="00B721CA"/>
    <w:rsid w:val="00B74248"/>
    <w:rsid w:val="00B77AC3"/>
    <w:rsid w:val="00B82F0A"/>
    <w:rsid w:val="00B8460A"/>
    <w:rsid w:val="00B876B0"/>
    <w:rsid w:val="00B87C53"/>
    <w:rsid w:val="00B90E84"/>
    <w:rsid w:val="00B92CEA"/>
    <w:rsid w:val="00B92D83"/>
    <w:rsid w:val="00B93E61"/>
    <w:rsid w:val="00B967E2"/>
    <w:rsid w:val="00BA4438"/>
    <w:rsid w:val="00BA4C9F"/>
    <w:rsid w:val="00BA551D"/>
    <w:rsid w:val="00BA5EAD"/>
    <w:rsid w:val="00BA6CD4"/>
    <w:rsid w:val="00BB0A76"/>
    <w:rsid w:val="00BB3D17"/>
    <w:rsid w:val="00BB7018"/>
    <w:rsid w:val="00BC043C"/>
    <w:rsid w:val="00BC128B"/>
    <w:rsid w:val="00BC57B1"/>
    <w:rsid w:val="00BC7061"/>
    <w:rsid w:val="00BD0A34"/>
    <w:rsid w:val="00BD264D"/>
    <w:rsid w:val="00BD2D7F"/>
    <w:rsid w:val="00BD34CA"/>
    <w:rsid w:val="00BD6AF0"/>
    <w:rsid w:val="00BE2D54"/>
    <w:rsid w:val="00BE7150"/>
    <w:rsid w:val="00BF205B"/>
    <w:rsid w:val="00C0317D"/>
    <w:rsid w:val="00C054E4"/>
    <w:rsid w:val="00C12DA0"/>
    <w:rsid w:val="00C131E4"/>
    <w:rsid w:val="00C13D4C"/>
    <w:rsid w:val="00C1521E"/>
    <w:rsid w:val="00C21C8D"/>
    <w:rsid w:val="00C22C48"/>
    <w:rsid w:val="00C23A6E"/>
    <w:rsid w:val="00C2457E"/>
    <w:rsid w:val="00C30761"/>
    <w:rsid w:val="00C31BC4"/>
    <w:rsid w:val="00C3270E"/>
    <w:rsid w:val="00C41132"/>
    <w:rsid w:val="00C43695"/>
    <w:rsid w:val="00C43D05"/>
    <w:rsid w:val="00C500E4"/>
    <w:rsid w:val="00C50CE5"/>
    <w:rsid w:val="00C5123F"/>
    <w:rsid w:val="00C603BB"/>
    <w:rsid w:val="00C6788D"/>
    <w:rsid w:val="00C72E5C"/>
    <w:rsid w:val="00C74D7F"/>
    <w:rsid w:val="00C74F81"/>
    <w:rsid w:val="00C8465C"/>
    <w:rsid w:val="00C90087"/>
    <w:rsid w:val="00C90F82"/>
    <w:rsid w:val="00C9575B"/>
    <w:rsid w:val="00CA1200"/>
    <w:rsid w:val="00CA5130"/>
    <w:rsid w:val="00CA5D74"/>
    <w:rsid w:val="00CA6969"/>
    <w:rsid w:val="00CA6D2C"/>
    <w:rsid w:val="00CA7933"/>
    <w:rsid w:val="00CB0D18"/>
    <w:rsid w:val="00CC1A84"/>
    <w:rsid w:val="00CC4447"/>
    <w:rsid w:val="00CC61F6"/>
    <w:rsid w:val="00CC6AE2"/>
    <w:rsid w:val="00CC7991"/>
    <w:rsid w:val="00CC7F78"/>
    <w:rsid w:val="00CD025D"/>
    <w:rsid w:val="00CD10A5"/>
    <w:rsid w:val="00CD1DF3"/>
    <w:rsid w:val="00CD6B73"/>
    <w:rsid w:val="00CD7387"/>
    <w:rsid w:val="00CE38F9"/>
    <w:rsid w:val="00CE46A0"/>
    <w:rsid w:val="00CE60D9"/>
    <w:rsid w:val="00CE64FB"/>
    <w:rsid w:val="00CF1FE8"/>
    <w:rsid w:val="00CF5206"/>
    <w:rsid w:val="00D069E6"/>
    <w:rsid w:val="00D07B3A"/>
    <w:rsid w:val="00D11A75"/>
    <w:rsid w:val="00D14436"/>
    <w:rsid w:val="00D1488A"/>
    <w:rsid w:val="00D24082"/>
    <w:rsid w:val="00D253A3"/>
    <w:rsid w:val="00D30BCD"/>
    <w:rsid w:val="00D357AE"/>
    <w:rsid w:val="00D37B74"/>
    <w:rsid w:val="00D42076"/>
    <w:rsid w:val="00D42419"/>
    <w:rsid w:val="00D448CD"/>
    <w:rsid w:val="00D46C63"/>
    <w:rsid w:val="00D47AB0"/>
    <w:rsid w:val="00D50611"/>
    <w:rsid w:val="00D53E07"/>
    <w:rsid w:val="00D55892"/>
    <w:rsid w:val="00D57C57"/>
    <w:rsid w:val="00D6513A"/>
    <w:rsid w:val="00D6677E"/>
    <w:rsid w:val="00D66983"/>
    <w:rsid w:val="00D672C8"/>
    <w:rsid w:val="00D7293B"/>
    <w:rsid w:val="00D7776D"/>
    <w:rsid w:val="00D825B9"/>
    <w:rsid w:val="00D83479"/>
    <w:rsid w:val="00D83EBA"/>
    <w:rsid w:val="00D86EE4"/>
    <w:rsid w:val="00D9022B"/>
    <w:rsid w:val="00D91A97"/>
    <w:rsid w:val="00D91BE3"/>
    <w:rsid w:val="00D93077"/>
    <w:rsid w:val="00D95524"/>
    <w:rsid w:val="00DA1E2A"/>
    <w:rsid w:val="00DA1F28"/>
    <w:rsid w:val="00DA206F"/>
    <w:rsid w:val="00DA3E35"/>
    <w:rsid w:val="00DA43F4"/>
    <w:rsid w:val="00DA4DD4"/>
    <w:rsid w:val="00DA4E45"/>
    <w:rsid w:val="00DA7BEA"/>
    <w:rsid w:val="00DB30A2"/>
    <w:rsid w:val="00DB34C0"/>
    <w:rsid w:val="00DB44A2"/>
    <w:rsid w:val="00DB4E0E"/>
    <w:rsid w:val="00DB5A51"/>
    <w:rsid w:val="00DC0388"/>
    <w:rsid w:val="00DC30C0"/>
    <w:rsid w:val="00DC3797"/>
    <w:rsid w:val="00DC78E9"/>
    <w:rsid w:val="00DD6DB7"/>
    <w:rsid w:val="00DE093F"/>
    <w:rsid w:val="00DE1736"/>
    <w:rsid w:val="00DE1AC2"/>
    <w:rsid w:val="00DE23E9"/>
    <w:rsid w:val="00DE55DB"/>
    <w:rsid w:val="00DF0B11"/>
    <w:rsid w:val="00DF20F8"/>
    <w:rsid w:val="00DF28CC"/>
    <w:rsid w:val="00DF2A99"/>
    <w:rsid w:val="00DF6117"/>
    <w:rsid w:val="00DF6CB6"/>
    <w:rsid w:val="00E03995"/>
    <w:rsid w:val="00E03B2C"/>
    <w:rsid w:val="00E06115"/>
    <w:rsid w:val="00E073FF"/>
    <w:rsid w:val="00E11DFD"/>
    <w:rsid w:val="00E122A7"/>
    <w:rsid w:val="00E14F51"/>
    <w:rsid w:val="00E21AEA"/>
    <w:rsid w:val="00E22A1C"/>
    <w:rsid w:val="00E22CFB"/>
    <w:rsid w:val="00E27FE4"/>
    <w:rsid w:val="00E33F07"/>
    <w:rsid w:val="00E34515"/>
    <w:rsid w:val="00E36A59"/>
    <w:rsid w:val="00E42B14"/>
    <w:rsid w:val="00E441C8"/>
    <w:rsid w:val="00E46927"/>
    <w:rsid w:val="00E47B8B"/>
    <w:rsid w:val="00E503FB"/>
    <w:rsid w:val="00E50FA4"/>
    <w:rsid w:val="00E51624"/>
    <w:rsid w:val="00E52D2C"/>
    <w:rsid w:val="00E6046F"/>
    <w:rsid w:val="00E660BC"/>
    <w:rsid w:val="00E6616A"/>
    <w:rsid w:val="00E67C6B"/>
    <w:rsid w:val="00E7376C"/>
    <w:rsid w:val="00E81EC4"/>
    <w:rsid w:val="00E83D6B"/>
    <w:rsid w:val="00E92076"/>
    <w:rsid w:val="00E947ED"/>
    <w:rsid w:val="00E953CE"/>
    <w:rsid w:val="00E9541E"/>
    <w:rsid w:val="00EA0334"/>
    <w:rsid w:val="00EA6C27"/>
    <w:rsid w:val="00EB2C55"/>
    <w:rsid w:val="00EB303C"/>
    <w:rsid w:val="00EB3F0D"/>
    <w:rsid w:val="00EB4B1D"/>
    <w:rsid w:val="00EC1F39"/>
    <w:rsid w:val="00EC2599"/>
    <w:rsid w:val="00EC2718"/>
    <w:rsid w:val="00EC4C85"/>
    <w:rsid w:val="00ED00B2"/>
    <w:rsid w:val="00EE2D6E"/>
    <w:rsid w:val="00EE5228"/>
    <w:rsid w:val="00EE6B24"/>
    <w:rsid w:val="00EE6D33"/>
    <w:rsid w:val="00EE7E5D"/>
    <w:rsid w:val="00EF0C30"/>
    <w:rsid w:val="00EF1581"/>
    <w:rsid w:val="00EF68D7"/>
    <w:rsid w:val="00EF6E39"/>
    <w:rsid w:val="00EF78D5"/>
    <w:rsid w:val="00F01355"/>
    <w:rsid w:val="00F01633"/>
    <w:rsid w:val="00F02D41"/>
    <w:rsid w:val="00F02E23"/>
    <w:rsid w:val="00F0570B"/>
    <w:rsid w:val="00F11FF7"/>
    <w:rsid w:val="00F12D01"/>
    <w:rsid w:val="00F14FF2"/>
    <w:rsid w:val="00F17ED9"/>
    <w:rsid w:val="00F21E50"/>
    <w:rsid w:val="00F22A0E"/>
    <w:rsid w:val="00F22AE1"/>
    <w:rsid w:val="00F23F61"/>
    <w:rsid w:val="00F278F6"/>
    <w:rsid w:val="00F32D6D"/>
    <w:rsid w:val="00F354ED"/>
    <w:rsid w:val="00F37053"/>
    <w:rsid w:val="00F53C9F"/>
    <w:rsid w:val="00F54B26"/>
    <w:rsid w:val="00F54FD2"/>
    <w:rsid w:val="00F63FAE"/>
    <w:rsid w:val="00F675EC"/>
    <w:rsid w:val="00F71BDA"/>
    <w:rsid w:val="00F819A9"/>
    <w:rsid w:val="00F831B0"/>
    <w:rsid w:val="00F843C8"/>
    <w:rsid w:val="00F84D2A"/>
    <w:rsid w:val="00F85D9E"/>
    <w:rsid w:val="00F95263"/>
    <w:rsid w:val="00F95546"/>
    <w:rsid w:val="00FA2BA2"/>
    <w:rsid w:val="00FA43E0"/>
    <w:rsid w:val="00FA6963"/>
    <w:rsid w:val="00FB567D"/>
    <w:rsid w:val="00FB6354"/>
    <w:rsid w:val="00FC4A11"/>
    <w:rsid w:val="00FC52AD"/>
    <w:rsid w:val="00FC644B"/>
    <w:rsid w:val="00FD202A"/>
    <w:rsid w:val="00FD50BE"/>
    <w:rsid w:val="00FD7505"/>
    <w:rsid w:val="00FD7676"/>
    <w:rsid w:val="00FD7A6C"/>
    <w:rsid w:val="00FD7B96"/>
    <w:rsid w:val="00FE1988"/>
    <w:rsid w:val="00FE1BD0"/>
    <w:rsid w:val="00FE66AF"/>
    <w:rsid w:val="00FE6FAF"/>
    <w:rsid w:val="00FF2E4F"/>
    <w:rsid w:val="00FF3465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C32FF37-C8A7-40A0-B678-4B1CF8ED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1049</cp:revision>
  <cp:lastPrinted>2022-12-05T11:13:00Z</cp:lastPrinted>
  <dcterms:created xsi:type="dcterms:W3CDTF">2019-02-27T13:03:00Z</dcterms:created>
  <dcterms:modified xsi:type="dcterms:W3CDTF">2022-12-09T13:32:00Z</dcterms:modified>
</cp:coreProperties>
</file>