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53D2" w14:textId="77777777" w:rsidR="007A2CE5" w:rsidRPr="007A2CE5" w:rsidRDefault="007A2CE5" w:rsidP="007A2CE5">
      <w:pPr>
        <w:rPr>
          <w:b/>
          <w:bCs/>
          <w:lang w:val="uk-UA"/>
        </w:rPr>
      </w:pPr>
      <w:r w:rsidRPr="007A2CE5">
        <w:rPr>
          <w:b/>
          <w:bCs/>
          <w:lang w:val="uk-UA"/>
        </w:rPr>
        <w:t>ПРОЄКТ ПОРЯДКУ ДЕННОГО</w:t>
      </w:r>
    </w:p>
    <w:p w14:paraId="7E004593" w14:textId="77777777" w:rsidR="007A2CE5" w:rsidRPr="007A2CE5" w:rsidRDefault="007A2CE5" w:rsidP="007A2CE5">
      <w:pPr>
        <w:rPr>
          <w:b/>
          <w:bCs/>
          <w:lang w:val="uk-UA"/>
        </w:rPr>
      </w:pPr>
      <w:r w:rsidRPr="007A2CE5">
        <w:rPr>
          <w:b/>
          <w:bCs/>
          <w:lang w:val="uk-UA"/>
        </w:rPr>
        <w:t xml:space="preserve">чергової </w:t>
      </w:r>
      <w:r w:rsidRPr="007A2CE5">
        <w:rPr>
          <w:b/>
          <w:bCs/>
          <w:lang w:val="en-US"/>
        </w:rPr>
        <w:t>LХХV</w:t>
      </w:r>
      <w:r w:rsidRPr="007A2CE5">
        <w:rPr>
          <w:b/>
          <w:bCs/>
          <w:lang w:val="uk-UA"/>
        </w:rPr>
        <w:t xml:space="preserve"> (75) сесії міської ради </w:t>
      </w:r>
    </w:p>
    <w:p w14:paraId="6B7A11A3" w14:textId="77777777" w:rsidR="007A2CE5" w:rsidRPr="007A2CE5" w:rsidRDefault="007A2CE5" w:rsidP="007A2CE5">
      <w:pPr>
        <w:rPr>
          <w:b/>
          <w:bCs/>
          <w:lang w:val="uk-UA"/>
        </w:rPr>
      </w:pPr>
      <w:r w:rsidRPr="007A2CE5">
        <w:rPr>
          <w:b/>
          <w:bCs/>
          <w:lang w:val="uk-UA"/>
        </w:rPr>
        <w:t>31.01.2024</w:t>
      </w:r>
    </w:p>
    <w:p w14:paraId="45038716" w14:textId="77777777" w:rsidR="007A2CE5" w:rsidRPr="007A2CE5" w:rsidRDefault="007A2CE5" w:rsidP="007A2CE5">
      <w:pPr>
        <w:rPr>
          <w:b/>
          <w:bCs/>
          <w:lang w:val="uk-UA"/>
        </w:rPr>
      </w:pPr>
    </w:p>
    <w:p w14:paraId="33622DFC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Звіт про здійснення державної регуляторної політики виконавчими органами Смілянської міської ради за 2023 рік</w:t>
      </w:r>
    </w:p>
    <w:p w14:paraId="588AF1F7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Звіт про виконання плану роботи Смілянської міської ради на ІІ півріччя 2023 року</w:t>
      </w:r>
    </w:p>
    <w:p w14:paraId="65716D44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внесення змін до рішення міської ради від 29.11.2023 № 71-3/</w:t>
      </w:r>
      <w:r w:rsidRPr="007A2CE5">
        <w:rPr>
          <w:b/>
          <w:bCs/>
          <w:lang w:val="en-US"/>
        </w:rPr>
        <w:t>VIII</w:t>
      </w:r>
      <w:r w:rsidRPr="007A2CE5">
        <w:rPr>
          <w:b/>
          <w:bCs/>
          <w:lang w:val="uk-UA"/>
        </w:rPr>
        <w:t xml:space="preserve"> «Про затвердження комплексної програми «Турбота» на 2024-2028 роки»</w:t>
      </w:r>
    </w:p>
    <w:p w14:paraId="4B79B00E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Програми підтримки та інтеграції внутрішньо переміщених осіб на 2024-2025 роки</w:t>
      </w:r>
    </w:p>
    <w:p w14:paraId="1663E793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Автаєвій В.В. </w:t>
      </w:r>
    </w:p>
    <w:p w14:paraId="11B7A7C1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Артеменко І.М. </w:t>
      </w:r>
    </w:p>
    <w:p w14:paraId="4DAB572D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Астахову О.В. </w:t>
      </w:r>
    </w:p>
    <w:p w14:paraId="413C3ECD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Буханцю Р.А. </w:t>
      </w:r>
    </w:p>
    <w:p w14:paraId="3F421610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Гахуну К.Ю. </w:t>
      </w:r>
    </w:p>
    <w:p w14:paraId="65554A9D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Гордієнко Л.С. </w:t>
      </w:r>
    </w:p>
    <w:p w14:paraId="141C4AF8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Дубинському В.В. </w:t>
      </w:r>
    </w:p>
    <w:p w14:paraId="1C74CF15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Литвиненко Л.Ф. </w:t>
      </w:r>
    </w:p>
    <w:p w14:paraId="48391AF1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Мазовецькому П.В. </w:t>
      </w:r>
    </w:p>
    <w:p w14:paraId="51CB5FE0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Медведєву В.Д. </w:t>
      </w:r>
    </w:p>
    <w:p w14:paraId="0229E36E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Мизнікову Ю.А. </w:t>
      </w:r>
    </w:p>
    <w:p w14:paraId="1C069847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Пайчуку В.Б. </w:t>
      </w:r>
    </w:p>
    <w:p w14:paraId="440CA0CE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виділення коштів Хоменко Л.В. </w:t>
      </w:r>
    </w:p>
    <w:p w14:paraId="3381D47B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Статуту комунального підприємства «Смілакомунтеплоенерго»</w:t>
      </w:r>
    </w:p>
    <w:p w14:paraId="16C13DC4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Концепції індустріального парку «Сміла» та створення індустріального парку «Сміла»</w:t>
      </w:r>
    </w:p>
    <w:p w14:paraId="0E6B3BD5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включення майна до переліку об’єктів комунальної власності м. Сміла, що підлягають приватизації</w:t>
      </w:r>
    </w:p>
    <w:p w14:paraId="42E313A0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1C74B246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43E7F667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взяття на облік безхазяйного нерухомого майна розташованого на території Смілянської міської територіальної громади</w:t>
      </w:r>
    </w:p>
    <w:p w14:paraId="34E4B87E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lastRenderedPageBreak/>
        <w:t>Про взяття на облік безхазяйного нерухомого майна розташованого на території Смілянської міської територіальної громади</w:t>
      </w:r>
    </w:p>
    <w:p w14:paraId="458682E7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продаж об’єкта комунальної власності – будинку садибного типу з господарськими будівлями та спорудами по вул. Глібова, 22</w:t>
      </w:r>
    </w:p>
    <w:p w14:paraId="5458BC8C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скасування рішення міської ради від 29.03.2023 № 59-52/VIІІ «Про безоплатну передачу на баланс управління житлово-комунального господарства необоротних активів»</w:t>
      </w:r>
    </w:p>
    <w:p w14:paraId="6B461E86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</w:p>
    <w:p w14:paraId="7C0DE872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внесення змін до рішення міської ради від 30.08.2012 № 26-35/VІ «Про внесення уточнень та доповнень до рішень міськвиконкому про передачу земельних ділянок в приватну власність, вилучення та надання земельних ділянок в оренду»</w:t>
      </w:r>
    </w:p>
    <w:p w14:paraId="3C9B61AA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внесення змін до рішення міської ради від 26.07.2023 № 66-51/VІІІ «Про проведення земельних торгів з продажу права оренди земельної ділянки несільськогосподарського призначення на вул. Мазура, 6»</w:t>
      </w:r>
    </w:p>
    <w:p w14:paraId="2FFE812A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 Квартирно-експлуатаційному відділу міста Черкаси земельної ділянки в районі вул. Героїв Холодноярців в постійне користування</w:t>
      </w:r>
    </w:p>
    <w:p w14:paraId="51ADE9E5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продаж ТОВ «ГОСПОДАРОЧКА» земельної ділянки на вул. Мічуріна, 2/2</w:t>
      </w:r>
    </w:p>
    <w:p w14:paraId="17F2D487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ДОШКІЛЬНОМУ НАВЧАЛЬНОМУ ЗАКЛАДУ № 1 «ДРУЖБА» (ЯСЛА-САДОК КОМБІНОВАНОГО ТИПУ) дозволу на розробку проекту землеустрою щодо відведення земельної ділянки під будівлею навчального закладу на вул. Юрія Кондратюка, 11 в постійне користування</w:t>
      </w:r>
    </w:p>
    <w:p w14:paraId="59D00CD1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ДОШКІЛЬНОМУ НАВЧАЛЬНОМУ ЗАКЛАДУ № 11 «ЗІРОЧКА» (ЯСЛА-САДОК) КОМБІНОВАНОГО ТИПУ СМІЛЯНСЬКОЇ МІСЬКОЇ РАДИ ЧЕРКАСЬКОЇ ОБЛАСТІ дозволу на розробку проекту землеустрою щодо відведення земельної ділянки під будівлею навчального закладу на вул. Кам’янській, 8 в постійне користування</w:t>
      </w:r>
    </w:p>
    <w:p w14:paraId="1D889C99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ДОШКІЛЬНОМУ НАВЧАЛЬНОМУ ЗАКЛАДУ № 12 «РОМАШКА» (ЯСЛА-САДОК КОМБІНОВАНОГО ТИПУ) дозволу на розробку проекту землеустрою щодо відведення земельної ділянки під будівлею навчального закладу на вул. Івана Франка, 19 в постійне користування</w:t>
      </w:r>
    </w:p>
    <w:p w14:paraId="1CEC57ED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ФОП Сініциній О.М. дозволу на розроблення технічної документації із землеустрою щодо інвентаризації земельної ділянки на вул. Ротондівській</w:t>
      </w:r>
    </w:p>
    <w:p w14:paraId="31F5D75F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Головенку В.А.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Тясминському, 19</w:t>
      </w:r>
    </w:p>
    <w:p w14:paraId="3F541ACC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Бриндаку В.О., Бриндак Т.В.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Ентузіастів, 9</w:t>
      </w:r>
    </w:p>
    <w:p w14:paraId="1894E24C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Лукаш З.М.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Береговій, 3</w:t>
      </w:r>
    </w:p>
    <w:p w14:paraId="22BA3D73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lastRenderedPageBreak/>
        <w:t>Про надання Шумакову С.Б., Кулінченку Р.М., Щербатюк В.М., Кононенко Н.М., Лужецькій М.О.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першодрукаря Івана Федорова, 19</w:t>
      </w:r>
    </w:p>
    <w:p w14:paraId="5DD43553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Глущенко Я.О., Степаненко Н.І.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Залевківському, 23</w:t>
      </w:r>
    </w:p>
    <w:p w14:paraId="310E951C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Діскант Г.М.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Кольцова, 29</w:t>
      </w:r>
    </w:p>
    <w:p w14:paraId="177B127D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Покотилу В.Є.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Сенатора, 3</w:t>
      </w:r>
    </w:p>
    <w:p w14:paraId="67810B8A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Михайленко Л.П. дозволу на розроблення технічної документації із землеустрою щодо інвентаризації земельної ділянки під домоволодінням на вул. Праці, 1</w:t>
      </w:r>
    </w:p>
    <w:p w14:paraId="5CA4ADEF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Черкаській, 4</w:t>
      </w:r>
    </w:p>
    <w:p w14:paraId="34B18CE1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Волошковій, 4</w:t>
      </w:r>
    </w:p>
    <w:p w14:paraId="1A767286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та споруд на вул. Комарова, 46</w:t>
      </w:r>
    </w:p>
    <w:p w14:paraId="4D144FE7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пров. Кільцевому, 5</w:t>
      </w:r>
    </w:p>
    <w:p w14:paraId="1F4A26DD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  вул. полковника Болбочана, 10</w:t>
      </w:r>
    </w:p>
    <w:p w14:paraId="7AC1ACDF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поновлення ФОП Гайдаю С.Г. договору оренди землі під магазином непродовольчих товарів на вул. Мазура, 29-А</w:t>
      </w:r>
    </w:p>
    <w:p w14:paraId="7311D6E0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поновлення ФОП Капіносу Ю.І. договору оренди землі під магазином непродовольчих товарів на вул. Незалежності, 43-А</w:t>
      </w:r>
    </w:p>
    <w:p w14:paraId="0E6D56EC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поновлення АТ «УКРТЕЛЕКОМ» договору оренди землі під прибудованим приміщенням автоматичної телефонної станції (АТС) на вул. Філатова, 4-А</w:t>
      </w:r>
    </w:p>
    <w:p w14:paraId="13AC65D7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 xml:space="preserve">Про укладення зі СМІЛЯНСЬКИМ ПСИХОНЕВРОЛОГІЧНИМ ІНТЕРНАТОМ договору оренди землі на новий строк для ведення підсобного сільського господарства в урочищі «Паланка» </w:t>
      </w:r>
    </w:p>
    <w:p w14:paraId="57CBB53B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технічної документації із землеустрою щодо інвентаризації земель кварталу, обмеженого вулицями Мазура, Богдана Хмельницького, міжквартальним проїздом, провулком Захисників України та садибною житловою забудовою</w:t>
      </w:r>
    </w:p>
    <w:p w14:paraId="3CF48741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під магазином на розі вул. Соборної-Перемоги</w:t>
      </w:r>
    </w:p>
    <w:p w14:paraId="0BF594E5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lastRenderedPageBreak/>
        <w:t>Про затвердження Рибак Ж.К. технічної документації із землеустрою щодо інвентаризації земельної ділянки під магазином з прибудовою на вул. Тараса Шевченка, 9</w:t>
      </w:r>
    </w:p>
    <w:p w14:paraId="675DC538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 вул. В’ячеслава Чорновола, 96</w:t>
      </w:r>
    </w:p>
    <w:p w14:paraId="1363DFBF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 вул. Калиновій, 4</w:t>
      </w:r>
    </w:p>
    <w:p w14:paraId="798B5329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  вул. Молодогвардійській, 38</w:t>
      </w:r>
    </w:p>
    <w:p w14:paraId="7102559C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  пров. Тясминському, 2</w:t>
      </w:r>
    </w:p>
    <w:p w14:paraId="019B3C7C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Чмиренка, 4-А</w:t>
      </w:r>
    </w:p>
    <w:p w14:paraId="3B6C096F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затвердження Половинці С.В. технічної документації із землеустрою щодо об’єднання земельних ділянок для будівництва і обслуговування житлового будинку, господарських будівель і споруд (присадибна ділянка) на вул. В’ячеслава Чорновола, 33</w:t>
      </w:r>
    </w:p>
    <w:p w14:paraId="3AB2BD7E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Стороженку В.О. земельної ділянки на вул. Тараса Шевченка, 5-А в оренду</w:t>
      </w:r>
    </w:p>
    <w:p w14:paraId="761C6BBA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ФОП Стороженку М.В. земельної ділянки під магазином на вул. Кармелюка, 78-А в оренду</w:t>
      </w:r>
    </w:p>
    <w:p w14:paraId="3B5DC06C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ФОП Бевзенку М.А. земельної ділянки під складським приміщенням на вул. Тараса Шевченка, 77/2 в оренду</w:t>
      </w:r>
    </w:p>
    <w:p w14:paraId="16ABC0D6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Кудряшову І.А. земельної ділянки під кафе «Зодіак» на вул. Рєпіна, 60 в оренду</w:t>
      </w:r>
    </w:p>
    <w:p w14:paraId="56117DCD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КНП «ЦПМСД» СМР земельної ділянки під комплексом нежитлових будівель на вул. Тараса Шевченка, 1 в постійне користування</w:t>
      </w:r>
    </w:p>
    <w:p w14:paraId="7813F3D1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ДОШКІЛЬНОМУ НАВЧАЛЬНОМУ ЗАКЛАДУ № 57 «БЕРІЗКА» КОМБІНОВАНОГО ТИПУ СМІЛЯНСЬКОЇ МІСЬКОЇ РАДИ ЧЕРКАСЬКОЇ ОБЛАСТІ земельної ділянки під комплексом будівель на вул. Лобачевського, 4  в постійне користування</w:t>
      </w:r>
    </w:p>
    <w:p w14:paraId="307D8AAB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ОСББ «Тясмин» земельної ділянки під багатоквартирним житловим будинком на вул. Соборній, 90 в постійне користування</w:t>
      </w:r>
    </w:p>
    <w:p w14:paraId="5B3D91C5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ОСББ «ТОПОЛЯ-2011» земельної ділянки під багатоквартирним житловим будинком на вул. Рєпіна, 43 в постійне користування</w:t>
      </w:r>
    </w:p>
    <w:p w14:paraId="640E0FA0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ЖБК № 9 «ЗАЛІЗНИЧНИК» земельної ділянки під багатоквартирним житловим будинком на вул. Лобачевського, 1-Б в постійне користування</w:t>
      </w:r>
    </w:p>
    <w:p w14:paraId="0A7A5DE5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Дмитрієнко Л.А. земельної ділянки під домоволодінням на вул. Левенця, 57 в оренду</w:t>
      </w:r>
    </w:p>
    <w:p w14:paraId="1370DBD5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Куценку Т.М. земельних ділянок на вул. Калиновій, 4 під домоволодінням у власність та оренду</w:t>
      </w:r>
    </w:p>
    <w:p w14:paraId="6BAE3259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lastRenderedPageBreak/>
        <w:t>Про надання Вітру Р.О. земельних ділянок на пров. Тополиному, 3 під домоволодінням у власність та оренду</w:t>
      </w:r>
    </w:p>
    <w:p w14:paraId="14CE7479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Нось Н.В., Носю С.Г. земельних ділянок на пров. Тясминському, 2 під домоволодінням у спільну часткову власність та оренду</w:t>
      </w:r>
    </w:p>
    <w:p w14:paraId="4F570E69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Бакуменку В.Л. земельних ділянок на вул. Крилова, 22 під домоволодінням у власність та оренду</w:t>
      </w:r>
    </w:p>
    <w:p w14:paraId="59D0C4C9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Завгородній Н.І.  земельних ділянок на вул. Профспілковій, 4 під домоволодінням у власність та оренду</w:t>
      </w:r>
    </w:p>
    <w:p w14:paraId="391A296A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Дзюбенко І.О. земельної ділянки на вул. Переяславській, 9 під домоволодінням у власність</w:t>
      </w:r>
    </w:p>
    <w:p w14:paraId="3BB38B8B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Дрозду Ю.О. земельної ділянки на вул. Каштановій, 19 під домоволодінням у власність</w:t>
      </w:r>
    </w:p>
    <w:p w14:paraId="71FD2AA3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Харченко Л.В. земельної ділянки на вул. Лисова, 1 під домоволодінням у власність</w:t>
      </w:r>
    </w:p>
    <w:p w14:paraId="18599293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Головенку Л.М. земельної ділянки на вул. Достоєвського, 6 під домоволодінням у власність</w:t>
      </w:r>
    </w:p>
    <w:p w14:paraId="3F58BF7C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Потапенко Л.В. земельної ділянки на</w:t>
      </w:r>
      <w:r w:rsidRPr="007A2CE5">
        <w:rPr>
          <w:b/>
          <w:bCs/>
          <w:lang w:val="uk-UA"/>
        </w:rPr>
        <w:br/>
        <w:t>вул. Петра Сагайдачного, 20 під домоволодінням у власність</w:t>
      </w:r>
    </w:p>
    <w:p w14:paraId="4AB6C6B9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Голубу О.А. земельних ділянок на</w:t>
      </w:r>
      <w:r w:rsidRPr="007A2CE5">
        <w:rPr>
          <w:b/>
          <w:bCs/>
          <w:lang w:val="uk-UA"/>
        </w:rPr>
        <w:br/>
        <w:t>вул. Левенця, 53 під домоволодінням у власність та оренду</w:t>
      </w:r>
    </w:p>
    <w:p w14:paraId="60F27668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Волошиній Н.І. земельних ділянок на</w:t>
      </w:r>
      <w:r w:rsidRPr="007A2CE5">
        <w:rPr>
          <w:b/>
          <w:bCs/>
          <w:lang w:val="uk-UA"/>
        </w:rPr>
        <w:br/>
        <w:t>вул. Левенця, 55 під домоволодінням у власність та оренду</w:t>
      </w:r>
    </w:p>
    <w:p w14:paraId="50B54D65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Алхімовій М.В. земельних ділянок на</w:t>
      </w:r>
      <w:r w:rsidRPr="007A2CE5">
        <w:rPr>
          <w:b/>
          <w:bCs/>
          <w:lang w:val="uk-UA"/>
        </w:rPr>
        <w:br/>
        <w:t>вул. Левенця, 59 під домоволодінням у власність та оренду</w:t>
      </w:r>
    </w:p>
    <w:p w14:paraId="5666FED2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надання Подзігуну В.Ю., Подзігуну Ю.І., Подзігун О.П.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Сенатора, 8</w:t>
      </w:r>
    </w:p>
    <w:p w14:paraId="484AA40B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припинення договорів оренди землі та надання Половинці С.В. земельної ділянки на вул. В’ячеслава Чорновола, 33 під домоволодінням у власність</w:t>
      </w:r>
    </w:p>
    <w:p w14:paraId="72840718" w14:textId="77777777" w:rsidR="007A2CE5" w:rsidRPr="007A2CE5" w:rsidRDefault="007A2CE5" w:rsidP="007A2CE5">
      <w:pPr>
        <w:numPr>
          <w:ilvl w:val="0"/>
          <w:numId w:val="15"/>
        </w:numPr>
        <w:rPr>
          <w:b/>
          <w:bCs/>
          <w:lang w:val="uk-UA"/>
        </w:rPr>
      </w:pPr>
      <w:r w:rsidRPr="007A2CE5">
        <w:rPr>
          <w:b/>
          <w:bCs/>
          <w:lang w:val="uk-UA"/>
        </w:rPr>
        <w:t>Про припинення СКП «НАШ ДІМ» права постійного користування земельною ділянкою на вул. Незалежності, 30</w:t>
      </w:r>
    </w:p>
    <w:p w14:paraId="1ADDFCDF" w14:textId="77777777" w:rsidR="00D05F00" w:rsidRPr="007A2CE5" w:rsidRDefault="00D05F00" w:rsidP="007A2CE5"/>
    <w:sectPr w:rsidR="00D05F00" w:rsidRPr="007A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13"/>
  </w:num>
  <w:num w:numId="2" w16cid:durableId="1053308820">
    <w:abstractNumId w:val="12"/>
  </w:num>
  <w:num w:numId="3" w16cid:durableId="228345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4"/>
  </w:num>
  <w:num w:numId="5" w16cid:durableId="290944369">
    <w:abstractNumId w:val="0"/>
  </w:num>
  <w:num w:numId="6" w16cid:durableId="878542546">
    <w:abstractNumId w:val="7"/>
  </w:num>
  <w:num w:numId="7" w16cid:durableId="225797662">
    <w:abstractNumId w:val="10"/>
  </w:num>
  <w:num w:numId="8" w16cid:durableId="1695420343">
    <w:abstractNumId w:val="2"/>
  </w:num>
  <w:num w:numId="9" w16cid:durableId="193466728">
    <w:abstractNumId w:val="6"/>
  </w:num>
  <w:num w:numId="10" w16cid:durableId="355160997">
    <w:abstractNumId w:val="14"/>
  </w:num>
  <w:num w:numId="11" w16cid:durableId="1584486733">
    <w:abstractNumId w:val="8"/>
  </w:num>
  <w:num w:numId="12" w16cid:durableId="437675171">
    <w:abstractNumId w:val="9"/>
  </w:num>
  <w:num w:numId="13" w16cid:durableId="849373427">
    <w:abstractNumId w:val="11"/>
  </w:num>
  <w:num w:numId="14" w16cid:durableId="1759473961">
    <w:abstractNumId w:val="1"/>
  </w:num>
  <w:num w:numId="15" w16cid:durableId="1649701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5638"/>
    <w:rsid w:val="001B1282"/>
    <w:rsid w:val="001C7191"/>
    <w:rsid w:val="001F51CD"/>
    <w:rsid w:val="00233DEA"/>
    <w:rsid w:val="00261AB5"/>
    <w:rsid w:val="00282EAA"/>
    <w:rsid w:val="002D315D"/>
    <w:rsid w:val="002F6BE1"/>
    <w:rsid w:val="00352D24"/>
    <w:rsid w:val="00361458"/>
    <w:rsid w:val="0038426D"/>
    <w:rsid w:val="00393513"/>
    <w:rsid w:val="003D607F"/>
    <w:rsid w:val="004023E1"/>
    <w:rsid w:val="004878BB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F7EE8"/>
    <w:rsid w:val="006509B8"/>
    <w:rsid w:val="00667D78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F15FE"/>
    <w:rsid w:val="00CF22AA"/>
    <w:rsid w:val="00D05F00"/>
    <w:rsid w:val="00D15FBF"/>
    <w:rsid w:val="00D47E84"/>
    <w:rsid w:val="00D90D5B"/>
    <w:rsid w:val="00D975AD"/>
    <w:rsid w:val="00DB0D67"/>
    <w:rsid w:val="00DC3C68"/>
    <w:rsid w:val="00DC424E"/>
    <w:rsid w:val="00DD1960"/>
    <w:rsid w:val="00DE4F0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7349</Words>
  <Characters>4190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15</cp:revision>
  <cp:lastPrinted>2024-01-31T07:37:00Z</cp:lastPrinted>
  <dcterms:created xsi:type="dcterms:W3CDTF">2024-09-25T11:12:00Z</dcterms:created>
  <dcterms:modified xsi:type="dcterms:W3CDTF">2024-09-25T11:46:00Z</dcterms:modified>
</cp:coreProperties>
</file>