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0E" w:rsidRPr="00A23609" w:rsidRDefault="006F680E" w:rsidP="006F680E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u w:val="single"/>
        </w:rPr>
      </w:pPr>
      <w:r>
        <w:rPr>
          <w:rFonts w:ascii="Calibri" w:hAnsi="Calibri"/>
          <w:noProof/>
          <w:sz w:val="20"/>
          <w:szCs w:val="22"/>
          <w:lang w:val="ru-RU"/>
        </w:rPr>
        <w:drawing>
          <wp:inline distT="0" distB="0" distL="0" distR="0">
            <wp:extent cx="495300" cy="628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0E" w:rsidRPr="00A23609" w:rsidRDefault="006F680E" w:rsidP="006F680E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6F680E" w:rsidRPr="00A23609" w:rsidRDefault="006F680E" w:rsidP="006F680E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A23609">
        <w:rPr>
          <w:bCs/>
          <w:noProof/>
          <w:sz w:val="28"/>
          <w:szCs w:val="28"/>
        </w:rPr>
        <w:t xml:space="preserve">СМІЛЯНСЬКА МІСЬКА РАДА </w:t>
      </w:r>
    </w:p>
    <w:p w:rsidR="006F680E" w:rsidRPr="00A23609" w:rsidRDefault="006F680E" w:rsidP="006F680E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A23609">
        <w:rPr>
          <w:bCs/>
          <w:noProof/>
          <w:sz w:val="28"/>
          <w:szCs w:val="28"/>
        </w:rPr>
        <w:t>ВИКОНАВЧИЙ КОМІТЕТ</w:t>
      </w:r>
    </w:p>
    <w:p w:rsidR="006F680E" w:rsidRPr="00A23609" w:rsidRDefault="006F680E" w:rsidP="006F680E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6F680E" w:rsidRPr="00A23609" w:rsidRDefault="006F680E" w:rsidP="006F680E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A23609">
        <w:rPr>
          <w:b/>
          <w:bCs/>
          <w:noProof/>
          <w:sz w:val="28"/>
          <w:szCs w:val="28"/>
        </w:rPr>
        <w:t>Р І Ш Е Н Н Я</w:t>
      </w:r>
    </w:p>
    <w:p w:rsidR="006F680E" w:rsidRPr="00A23609" w:rsidRDefault="006F680E" w:rsidP="006F680E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:rsidR="006F680E" w:rsidRPr="00A23609" w:rsidRDefault="006F680E" w:rsidP="006F680E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:rsidR="006F680E" w:rsidRDefault="006F680E" w:rsidP="006F680E">
      <w:pPr>
        <w:ind w:right="-1"/>
        <w:rPr>
          <w:bCs/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__</w:t>
      </w:r>
      <w:r w:rsidR="0056744A">
        <w:rPr>
          <w:noProof/>
          <w:color w:val="000000"/>
          <w:sz w:val="28"/>
          <w:szCs w:val="28"/>
          <w:u w:val="single"/>
        </w:rPr>
        <w:t>10.06.2021</w:t>
      </w:r>
      <w:r w:rsidRPr="00A23609">
        <w:rPr>
          <w:noProof/>
          <w:color w:val="000000"/>
          <w:sz w:val="28"/>
          <w:szCs w:val="28"/>
        </w:rPr>
        <w:t xml:space="preserve">__                                                       </w:t>
      </w:r>
      <w:r>
        <w:rPr>
          <w:noProof/>
          <w:color w:val="000000"/>
          <w:sz w:val="28"/>
          <w:szCs w:val="28"/>
        </w:rPr>
        <w:t xml:space="preserve">                      № __</w:t>
      </w:r>
      <w:r w:rsidRPr="00A23609">
        <w:rPr>
          <w:noProof/>
          <w:color w:val="000000"/>
          <w:sz w:val="28"/>
          <w:szCs w:val="28"/>
        </w:rPr>
        <w:t>_</w:t>
      </w:r>
      <w:r w:rsidR="0056744A">
        <w:rPr>
          <w:noProof/>
          <w:color w:val="000000"/>
          <w:sz w:val="28"/>
          <w:szCs w:val="28"/>
          <w:u w:val="single"/>
        </w:rPr>
        <w:t>267</w:t>
      </w:r>
      <w:r w:rsidRPr="00A23609">
        <w:rPr>
          <w:noProof/>
          <w:color w:val="000000"/>
          <w:sz w:val="28"/>
          <w:szCs w:val="28"/>
        </w:rPr>
        <w:t>__</w:t>
      </w:r>
    </w:p>
    <w:p w:rsidR="006F680E" w:rsidRDefault="006F680E" w:rsidP="006F680E">
      <w:pPr>
        <w:ind w:right="-1"/>
        <w:rPr>
          <w:sz w:val="28"/>
          <w:szCs w:val="28"/>
        </w:rPr>
      </w:pPr>
    </w:p>
    <w:p w:rsidR="00612535" w:rsidRPr="00093219" w:rsidRDefault="006F680E" w:rsidP="00612535">
      <w:pPr>
        <w:rPr>
          <w:sz w:val="28"/>
          <w:szCs w:val="28"/>
        </w:rPr>
      </w:pPr>
      <w:r w:rsidRPr="00093219">
        <w:rPr>
          <w:sz w:val="28"/>
          <w:szCs w:val="28"/>
        </w:rPr>
        <w:t xml:space="preserve">Про </w:t>
      </w:r>
      <w:r>
        <w:rPr>
          <w:sz w:val="28"/>
          <w:szCs w:val="28"/>
        </w:rPr>
        <w:t>схвалення</w:t>
      </w:r>
      <w:r w:rsidRPr="00093219">
        <w:rPr>
          <w:sz w:val="28"/>
          <w:szCs w:val="28"/>
        </w:rPr>
        <w:t xml:space="preserve"> Програми </w:t>
      </w:r>
    </w:p>
    <w:p w:rsidR="00612535" w:rsidRDefault="00612535" w:rsidP="00612535">
      <w:pPr>
        <w:rPr>
          <w:sz w:val="28"/>
          <w:szCs w:val="28"/>
        </w:rPr>
      </w:pPr>
      <w:r w:rsidRPr="00A75B47">
        <w:rPr>
          <w:sz w:val="28"/>
          <w:szCs w:val="28"/>
        </w:rPr>
        <w:t>поховання померлих одиноких громадян,</w:t>
      </w:r>
    </w:p>
    <w:p w:rsidR="00612535" w:rsidRDefault="00612535" w:rsidP="00612535">
      <w:pPr>
        <w:rPr>
          <w:sz w:val="28"/>
          <w:szCs w:val="28"/>
        </w:rPr>
      </w:pPr>
      <w:r w:rsidRPr="00A75B47">
        <w:rPr>
          <w:sz w:val="28"/>
          <w:szCs w:val="28"/>
        </w:rPr>
        <w:t xml:space="preserve">осіб без певного місця проживання, </w:t>
      </w:r>
    </w:p>
    <w:p w:rsidR="00612535" w:rsidRDefault="00612535" w:rsidP="00612535">
      <w:pPr>
        <w:rPr>
          <w:sz w:val="28"/>
          <w:szCs w:val="28"/>
        </w:rPr>
      </w:pPr>
      <w:r w:rsidRPr="00A75B47">
        <w:rPr>
          <w:sz w:val="28"/>
          <w:szCs w:val="28"/>
        </w:rPr>
        <w:t>громадян, від поховання яких відмовилися рідні,</w:t>
      </w:r>
    </w:p>
    <w:p w:rsidR="00612535" w:rsidRDefault="00612535" w:rsidP="00612535">
      <w:pPr>
        <w:rPr>
          <w:sz w:val="28"/>
          <w:szCs w:val="28"/>
        </w:rPr>
      </w:pPr>
      <w:r w:rsidRPr="00A75B47">
        <w:rPr>
          <w:sz w:val="28"/>
          <w:szCs w:val="28"/>
        </w:rPr>
        <w:t>знайдених невпізнаних трупів</w:t>
      </w:r>
    </w:p>
    <w:p w:rsidR="006F680E" w:rsidRPr="00B34AB6" w:rsidRDefault="00612535" w:rsidP="00612535">
      <w:pPr>
        <w:ind w:right="-1"/>
        <w:rPr>
          <w:sz w:val="28"/>
          <w:szCs w:val="28"/>
        </w:rPr>
      </w:pPr>
      <w:r>
        <w:rPr>
          <w:sz w:val="28"/>
          <w:szCs w:val="28"/>
        </w:rPr>
        <w:t>на 2022-2024 роки</w:t>
      </w:r>
    </w:p>
    <w:p w:rsidR="006F680E" w:rsidRDefault="006F680E" w:rsidP="006F680E">
      <w:pPr>
        <w:jc w:val="both"/>
        <w:rPr>
          <w:sz w:val="28"/>
        </w:rPr>
      </w:pPr>
    </w:p>
    <w:p w:rsidR="006F680E" w:rsidRDefault="006F680E" w:rsidP="006F680E">
      <w:pPr>
        <w:ind w:firstLine="567"/>
        <w:jc w:val="both"/>
        <w:rPr>
          <w:sz w:val="28"/>
        </w:rPr>
      </w:pPr>
      <w:r w:rsidRPr="00EB4242">
        <w:rPr>
          <w:sz w:val="28"/>
        </w:rPr>
        <w:t xml:space="preserve">Відповідно до </w:t>
      </w:r>
      <w:r>
        <w:rPr>
          <w:sz w:val="28"/>
        </w:rPr>
        <w:t xml:space="preserve">п.3. ч.4. ст.42, </w:t>
      </w:r>
      <w:r w:rsidRPr="00EB4242">
        <w:rPr>
          <w:sz w:val="28"/>
        </w:rPr>
        <w:t>п.</w:t>
      </w:r>
      <w:r>
        <w:rPr>
          <w:sz w:val="28"/>
        </w:rPr>
        <w:t>1 ч. 2</w:t>
      </w:r>
      <w:r w:rsidRPr="00EB4242">
        <w:rPr>
          <w:sz w:val="28"/>
        </w:rPr>
        <w:t xml:space="preserve"> ст.</w:t>
      </w:r>
      <w:r>
        <w:rPr>
          <w:sz w:val="28"/>
        </w:rPr>
        <w:t xml:space="preserve"> 5</w:t>
      </w:r>
      <w:r w:rsidRPr="00EB4242">
        <w:rPr>
          <w:sz w:val="28"/>
        </w:rPr>
        <w:t>2</w:t>
      </w:r>
      <w:r>
        <w:rPr>
          <w:sz w:val="28"/>
        </w:rPr>
        <w:t>, ч.6 ст. 59</w:t>
      </w:r>
      <w:r w:rsidRPr="00EB4242">
        <w:rPr>
          <w:sz w:val="28"/>
        </w:rPr>
        <w:t xml:space="preserve"> Закону України </w:t>
      </w:r>
      <w:r>
        <w:rPr>
          <w:sz w:val="28"/>
        </w:rPr>
        <w:t xml:space="preserve">від </w:t>
      </w:r>
      <w:r w:rsidRPr="00B90C25">
        <w:rPr>
          <w:sz w:val="28"/>
          <w:szCs w:val="28"/>
        </w:rPr>
        <w:t xml:space="preserve">21.05.1997 № 280/97-ВР «Про місцеве самоврядування в Україні», </w:t>
      </w:r>
      <w:r>
        <w:rPr>
          <w:sz w:val="28"/>
          <w:szCs w:val="28"/>
        </w:rPr>
        <w:t>ст. 70</w:t>
      </w:r>
      <w:r w:rsidRPr="00B90C25">
        <w:rPr>
          <w:sz w:val="28"/>
          <w:szCs w:val="28"/>
        </w:rPr>
        <w:t xml:space="preserve">, п. </w:t>
      </w:r>
      <w:r w:rsidR="007477FC" w:rsidRPr="007477FC">
        <w:rPr>
          <w:sz w:val="28"/>
          <w:szCs w:val="28"/>
        </w:rPr>
        <w:t>21</w:t>
      </w:r>
      <w:r w:rsidRPr="00B90C25">
        <w:rPr>
          <w:sz w:val="28"/>
          <w:szCs w:val="28"/>
        </w:rPr>
        <w:t xml:space="preserve"> ч. 1 ст. 91 Бюджетного кодексу України від 08.07.2010 № 2456-</w:t>
      </w:r>
      <w:r w:rsidRPr="00B90C25">
        <w:rPr>
          <w:sz w:val="28"/>
          <w:szCs w:val="28"/>
          <w:lang w:val="en-US"/>
        </w:rPr>
        <w:t>VI</w:t>
      </w:r>
      <w:r>
        <w:rPr>
          <w:sz w:val="28"/>
        </w:rPr>
        <w:t>виконавчий комітет міської ради</w:t>
      </w:r>
    </w:p>
    <w:p w:rsidR="006F680E" w:rsidRDefault="006F680E" w:rsidP="006F680E">
      <w:pPr>
        <w:jc w:val="both"/>
        <w:rPr>
          <w:sz w:val="28"/>
        </w:rPr>
      </w:pPr>
      <w:r>
        <w:rPr>
          <w:sz w:val="28"/>
        </w:rPr>
        <w:t>ВИРІШИВ:</w:t>
      </w:r>
    </w:p>
    <w:p w:rsidR="006F680E" w:rsidRDefault="006F680E" w:rsidP="006F680E">
      <w:pPr>
        <w:jc w:val="both"/>
        <w:rPr>
          <w:sz w:val="28"/>
        </w:rPr>
      </w:pPr>
    </w:p>
    <w:p w:rsidR="006F680E" w:rsidRDefault="00612535" w:rsidP="00612535">
      <w:pPr>
        <w:ind w:right="-57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6F680E">
        <w:rPr>
          <w:sz w:val="28"/>
          <w:szCs w:val="28"/>
        </w:rPr>
        <w:t xml:space="preserve">Схвалити </w:t>
      </w:r>
      <w:r w:rsidR="006F680E" w:rsidRPr="00093219">
        <w:rPr>
          <w:sz w:val="28"/>
          <w:szCs w:val="28"/>
        </w:rPr>
        <w:t xml:space="preserve">Програму </w:t>
      </w:r>
      <w:r w:rsidRPr="00A75B47">
        <w:rPr>
          <w:sz w:val="28"/>
          <w:szCs w:val="28"/>
        </w:rPr>
        <w:t>поховання померлих одиноких громадян, осіб без певного місця проживання, громадян, від поховання яких відмовилися рідні, знайдених невпізнаних трупів</w:t>
      </w:r>
      <w:r>
        <w:rPr>
          <w:sz w:val="28"/>
          <w:szCs w:val="28"/>
        </w:rPr>
        <w:t xml:space="preserve"> на 2022-2024 роки </w:t>
      </w:r>
      <w:r w:rsidR="006F680E">
        <w:rPr>
          <w:sz w:val="28"/>
          <w:szCs w:val="28"/>
        </w:rPr>
        <w:t>(далі-Програма), згідно з додатком</w:t>
      </w:r>
      <w:r w:rsidR="006F680E" w:rsidRPr="001C2FC4">
        <w:rPr>
          <w:sz w:val="28"/>
          <w:szCs w:val="28"/>
        </w:rPr>
        <w:t>.</w:t>
      </w:r>
    </w:p>
    <w:p w:rsidR="00612535" w:rsidRPr="00612535" w:rsidRDefault="006F680E" w:rsidP="00612535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</w:rPr>
      </w:pPr>
      <w:r w:rsidRPr="00612535">
        <w:rPr>
          <w:rFonts w:ascii="Times New Roman" w:hAnsi="Times New Roman"/>
          <w:bCs/>
          <w:sz w:val="28"/>
          <w:szCs w:val="28"/>
        </w:rPr>
        <w:t xml:space="preserve">Внести Програму </w:t>
      </w:r>
      <w:r w:rsidRPr="00612535">
        <w:rPr>
          <w:rFonts w:ascii="Times New Roman" w:hAnsi="Times New Roman"/>
          <w:sz w:val="28"/>
          <w:szCs w:val="28"/>
        </w:rPr>
        <w:t>на розгляд міської ради</w:t>
      </w:r>
      <w:r w:rsidRPr="00612535">
        <w:rPr>
          <w:rFonts w:ascii="Times New Roman" w:hAnsi="Times New Roman"/>
          <w:bCs/>
          <w:sz w:val="28"/>
          <w:szCs w:val="28"/>
        </w:rPr>
        <w:t>.</w:t>
      </w:r>
    </w:p>
    <w:p w:rsidR="00612535" w:rsidRDefault="006F680E" w:rsidP="001719B9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12535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заступника міського </w:t>
      </w:r>
    </w:p>
    <w:p w:rsidR="006F680E" w:rsidRPr="00612535" w:rsidRDefault="006F680E" w:rsidP="001719B9">
      <w:pPr>
        <w:shd w:val="clear" w:color="auto" w:fill="FFFFFF"/>
        <w:jc w:val="both"/>
        <w:rPr>
          <w:sz w:val="28"/>
        </w:rPr>
      </w:pPr>
      <w:r w:rsidRPr="00612535">
        <w:rPr>
          <w:sz w:val="28"/>
          <w:szCs w:val="28"/>
        </w:rPr>
        <w:t>голови Дубовськог</w:t>
      </w:r>
      <w:r w:rsidR="00612535" w:rsidRPr="00612535">
        <w:rPr>
          <w:sz w:val="28"/>
          <w:szCs w:val="28"/>
        </w:rPr>
        <w:t>о</w:t>
      </w:r>
      <w:r w:rsidRPr="00612535">
        <w:rPr>
          <w:sz w:val="28"/>
          <w:szCs w:val="28"/>
        </w:rPr>
        <w:t xml:space="preserve"> Б.В. та управління житлово-комунального господарства.</w:t>
      </w:r>
    </w:p>
    <w:p w:rsidR="006F680E" w:rsidRDefault="006F680E" w:rsidP="001719B9">
      <w:pPr>
        <w:jc w:val="both"/>
        <w:rPr>
          <w:sz w:val="28"/>
        </w:rPr>
      </w:pPr>
    </w:p>
    <w:p w:rsidR="006F680E" w:rsidRDefault="006F680E" w:rsidP="006F680E">
      <w:pPr>
        <w:jc w:val="both"/>
        <w:rPr>
          <w:sz w:val="28"/>
        </w:rPr>
      </w:pPr>
    </w:p>
    <w:p w:rsidR="006F680E" w:rsidRDefault="006F680E" w:rsidP="006F680E">
      <w:pPr>
        <w:jc w:val="both"/>
        <w:rPr>
          <w:sz w:val="28"/>
        </w:rPr>
      </w:pPr>
    </w:p>
    <w:p w:rsidR="006F680E" w:rsidRDefault="006F680E" w:rsidP="006F680E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Сергій АНАНКО</w:t>
      </w:r>
    </w:p>
    <w:p w:rsidR="006F680E" w:rsidRDefault="006F680E" w:rsidP="006F680E">
      <w:pPr>
        <w:sectPr w:rsidR="006F680E" w:rsidSect="009570C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</w:p>
    <w:p w:rsidR="006F680E" w:rsidRPr="00554A7F" w:rsidRDefault="006F680E" w:rsidP="006F680E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>ПОГОДЖЕНО</w:t>
      </w:r>
    </w:p>
    <w:p w:rsidR="006F680E" w:rsidRPr="00554A7F" w:rsidRDefault="006F680E" w:rsidP="006F680E">
      <w:pPr>
        <w:jc w:val="both"/>
        <w:rPr>
          <w:sz w:val="28"/>
          <w:szCs w:val="28"/>
        </w:rPr>
      </w:pPr>
    </w:p>
    <w:p w:rsidR="006F680E" w:rsidRPr="00554A7F" w:rsidRDefault="006F680E" w:rsidP="006F680E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>Секретар міської ради                                                        Юрій СТУДАНС</w:t>
      </w:r>
    </w:p>
    <w:p w:rsidR="006F680E" w:rsidRPr="00554A7F" w:rsidRDefault="006F680E" w:rsidP="006F680E">
      <w:pPr>
        <w:jc w:val="both"/>
        <w:rPr>
          <w:sz w:val="28"/>
          <w:szCs w:val="28"/>
        </w:rPr>
      </w:pPr>
    </w:p>
    <w:p w:rsidR="006F680E" w:rsidRPr="00554A7F" w:rsidRDefault="006F680E" w:rsidP="006F680E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>Перший заступник міського голови                                 Олександр ЛИСЕНКО</w:t>
      </w:r>
    </w:p>
    <w:p w:rsidR="006F680E" w:rsidRPr="00554A7F" w:rsidRDefault="006F680E" w:rsidP="006F680E">
      <w:pPr>
        <w:jc w:val="both"/>
        <w:rPr>
          <w:sz w:val="28"/>
          <w:szCs w:val="28"/>
        </w:rPr>
      </w:pPr>
    </w:p>
    <w:p w:rsidR="006F680E" w:rsidRPr="00554A7F" w:rsidRDefault="006F680E" w:rsidP="006F680E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>Заступник міського голови                                                Богдан ДУБОВСЬКИЙ</w:t>
      </w:r>
    </w:p>
    <w:p w:rsidR="006F680E" w:rsidRPr="00554A7F" w:rsidRDefault="006F680E" w:rsidP="006F680E">
      <w:pPr>
        <w:jc w:val="both"/>
        <w:rPr>
          <w:sz w:val="28"/>
          <w:szCs w:val="28"/>
        </w:rPr>
      </w:pPr>
    </w:p>
    <w:p w:rsidR="006F680E" w:rsidRPr="00554A7F" w:rsidRDefault="006F680E" w:rsidP="006F680E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>Заступник міського голови                                                Тетяна КАРЛО</w:t>
      </w:r>
    </w:p>
    <w:p w:rsidR="006F680E" w:rsidRPr="00554A7F" w:rsidRDefault="006F680E" w:rsidP="006F680E">
      <w:pPr>
        <w:jc w:val="both"/>
        <w:rPr>
          <w:sz w:val="28"/>
          <w:szCs w:val="28"/>
        </w:rPr>
      </w:pPr>
    </w:p>
    <w:p w:rsidR="006F680E" w:rsidRPr="00554A7F" w:rsidRDefault="006F680E" w:rsidP="006F680E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>Керуючий справами</w:t>
      </w:r>
      <w:r w:rsidRPr="00554A7F">
        <w:rPr>
          <w:sz w:val="28"/>
          <w:szCs w:val="28"/>
        </w:rPr>
        <w:tab/>
        <w:t xml:space="preserve">                                                      Оксана ЯЦЕНКО</w:t>
      </w:r>
    </w:p>
    <w:p w:rsidR="006F680E" w:rsidRPr="00554A7F" w:rsidRDefault="006F680E" w:rsidP="006F680E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</w:r>
    </w:p>
    <w:p w:rsidR="006F680E" w:rsidRPr="00554A7F" w:rsidRDefault="006F680E" w:rsidP="006F680E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 xml:space="preserve"> Юридичний відділ</w:t>
      </w: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  <w:t xml:space="preserve">   Оксана СІЛКО</w:t>
      </w:r>
    </w:p>
    <w:p w:rsidR="006F680E" w:rsidRPr="00554A7F" w:rsidRDefault="006F680E" w:rsidP="006F680E">
      <w:pPr>
        <w:jc w:val="both"/>
        <w:rPr>
          <w:sz w:val="28"/>
          <w:szCs w:val="28"/>
        </w:rPr>
      </w:pPr>
    </w:p>
    <w:p w:rsidR="006F680E" w:rsidRDefault="006F680E" w:rsidP="006F680E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 xml:space="preserve">Начальник управління </w:t>
      </w:r>
      <w:r w:rsidRPr="00554A7F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житлово-комунального господарства</w:t>
      </w: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  <w:t xml:space="preserve">    Іван ПОНОМАРЕНКО</w:t>
      </w:r>
    </w:p>
    <w:p w:rsidR="006F680E" w:rsidRDefault="006F680E" w:rsidP="006F680E">
      <w:pPr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</w:p>
    <w:p w:rsidR="006F680E" w:rsidRDefault="006F680E" w:rsidP="006F680E">
      <w:pPr>
        <w:ind w:left="5103" w:firstLine="142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6F680E" w:rsidRPr="005A1594" w:rsidRDefault="0056744A" w:rsidP="006F680E">
      <w:pPr>
        <w:ind w:left="5103" w:firstLine="142"/>
        <w:rPr>
          <w:sz w:val="28"/>
          <w:szCs w:val="28"/>
        </w:rPr>
      </w:pPr>
      <w:r>
        <w:rPr>
          <w:sz w:val="28"/>
          <w:szCs w:val="28"/>
        </w:rPr>
        <w:t>від__</w:t>
      </w:r>
      <w:r>
        <w:rPr>
          <w:sz w:val="28"/>
          <w:szCs w:val="28"/>
          <w:u w:val="single"/>
        </w:rPr>
        <w:t>10.06.2021</w:t>
      </w:r>
      <w:r w:rsidR="006F680E">
        <w:rPr>
          <w:sz w:val="28"/>
          <w:szCs w:val="28"/>
        </w:rPr>
        <w:t>__</w:t>
      </w:r>
      <w:r w:rsidR="006F680E" w:rsidRPr="005A1594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267</w:t>
      </w:r>
      <w:r w:rsidR="006F680E">
        <w:rPr>
          <w:sz w:val="28"/>
          <w:szCs w:val="28"/>
        </w:rPr>
        <w:t>__</w:t>
      </w:r>
    </w:p>
    <w:p w:rsidR="006F680E" w:rsidRPr="00575DFB" w:rsidRDefault="006F680E" w:rsidP="006F680E">
      <w:pPr>
        <w:ind w:left="5103"/>
        <w:rPr>
          <w:sz w:val="28"/>
          <w:szCs w:val="28"/>
        </w:rPr>
      </w:pPr>
    </w:p>
    <w:p w:rsidR="006F680E" w:rsidRPr="00903D37" w:rsidRDefault="006F680E" w:rsidP="006F680E">
      <w:pPr>
        <w:jc w:val="right"/>
        <w:rPr>
          <w:sz w:val="28"/>
          <w:szCs w:val="28"/>
        </w:rPr>
      </w:pPr>
    </w:p>
    <w:p w:rsidR="006F680E" w:rsidRPr="00093219" w:rsidRDefault="006F680E" w:rsidP="006F680E">
      <w:pPr>
        <w:ind w:right="-57"/>
        <w:jc w:val="center"/>
        <w:outlineLvl w:val="0"/>
        <w:rPr>
          <w:sz w:val="28"/>
          <w:szCs w:val="28"/>
        </w:rPr>
      </w:pPr>
      <w:r w:rsidRPr="00093219">
        <w:rPr>
          <w:sz w:val="28"/>
          <w:szCs w:val="28"/>
        </w:rPr>
        <w:t>Програма</w:t>
      </w:r>
    </w:p>
    <w:p w:rsidR="0097771D" w:rsidRDefault="00A75B47" w:rsidP="0097771D">
      <w:pPr>
        <w:jc w:val="center"/>
        <w:rPr>
          <w:sz w:val="28"/>
          <w:szCs w:val="28"/>
        </w:rPr>
      </w:pPr>
      <w:r w:rsidRPr="00A75B47">
        <w:rPr>
          <w:sz w:val="28"/>
          <w:szCs w:val="28"/>
        </w:rPr>
        <w:t>поховання померлих одиноких громадян, осіб без певного місця проживання, громадян, від поховання яких відмовилися рідні, знайдених невпізнаних трупів</w:t>
      </w:r>
    </w:p>
    <w:p w:rsidR="006F680E" w:rsidRPr="00093219" w:rsidRDefault="006F680E" w:rsidP="006F680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2022-2024 роки</w:t>
      </w:r>
    </w:p>
    <w:p w:rsidR="006F680E" w:rsidRPr="00093219" w:rsidRDefault="006F680E" w:rsidP="006F680E">
      <w:pPr>
        <w:shd w:val="clear" w:color="auto" w:fill="FFFFFF"/>
        <w:spacing w:line="270" w:lineRule="atLeast"/>
        <w:rPr>
          <w:bCs/>
          <w:sz w:val="28"/>
          <w:szCs w:val="28"/>
          <w:bdr w:val="none" w:sz="0" w:space="0" w:color="auto" w:frame="1"/>
        </w:rPr>
      </w:pPr>
    </w:p>
    <w:p w:rsidR="006F680E" w:rsidRPr="000C122B" w:rsidRDefault="006F680E" w:rsidP="006F680E">
      <w:pPr>
        <w:pStyle w:val="a5"/>
        <w:numPr>
          <w:ilvl w:val="0"/>
          <w:numId w:val="6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r w:rsidRPr="000C122B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Загальна характеристика  Програми</w:t>
      </w:r>
    </w:p>
    <w:p w:rsidR="006F680E" w:rsidRPr="000C122B" w:rsidRDefault="006F680E" w:rsidP="006F680E">
      <w:pPr>
        <w:pStyle w:val="a5"/>
        <w:shd w:val="clear" w:color="auto" w:fill="FFFFFF"/>
        <w:spacing w:after="0" w:line="27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6F680E" w:rsidRPr="000C122B" w:rsidRDefault="006F680E" w:rsidP="006F680E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0C122B">
        <w:rPr>
          <w:sz w:val="28"/>
          <w:szCs w:val="28"/>
        </w:rPr>
        <w:t xml:space="preserve">1. </w:t>
      </w:r>
      <w:r w:rsidRPr="000C122B">
        <w:rPr>
          <w:sz w:val="28"/>
          <w:szCs w:val="28"/>
          <w:bdr w:val="none" w:sz="0" w:space="0" w:color="auto" w:frame="1"/>
        </w:rPr>
        <w:t>Ініціатор розроблення Програми: управління житлово-комунального господарства виконавчого комітету Смілянської міської ради.</w:t>
      </w:r>
    </w:p>
    <w:p w:rsidR="006F680E" w:rsidRPr="000C122B" w:rsidRDefault="006F680E" w:rsidP="006F680E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0C122B">
        <w:rPr>
          <w:sz w:val="28"/>
          <w:szCs w:val="28"/>
          <w:bdr w:val="none" w:sz="0" w:space="0" w:color="auto" w:frame="1"/>
        </w:rPr>
        <w:t>2. Розробник Програми: управління житлово-комунального господарства виконавчого комітету Смілянської міської ради.</w:t>
      </w:r>
    </w:p>
    <w:p w:rsidR="006F680E" w:rsidRPr="000C122B" w:rsidRDefault="006F680E" w:rsidP="006F680E">
      <w:pPr>
        <w:shd w:val="clear" w:color="auto" w:fill="FFFFFF"/>
        <w:spacing w:line="270" w:lineRule="atLeast"/>
        <w:ind w:firstLine="70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0C122B">
        <w:rPr>
          <w:sz w:val="28"/>
          <w:szCs w:val="28"/>
          <w:bdr w:val="none" w:sz="0" w:space="0" w:color="auto" w:frame="1"/>
        </w:rPr>
        <w:t>3. Відповідальний виконавець Програми: Комунальне підприємство «Комунальник».</w:t>
      </w:r>
    </w:p>
    <w:p w:rsidR="006F680E" w:rsidRPr="000C122B" w:rsidRDefault="006F680E" w:rsidP="006F680E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0C122B">
        <w:rPr>
          <w:sz w:val="28"/>
          <w:szCs w:val="28"/>
          <w:bdr w:val="none" w:sz="0" w:space="0" w:color="auto" w:frame="1"/>
        </w:rPr>
        <w:t>4. Учасники Програми: Комунальне підприємство «Комунальник», управління житлово-комунального господарства виконавчого комітету Смілянської міської ради, фінансове управління виконавчого комітету Смілянської міської ради.</w:t>
      </w:r>
    </w:p>
    <w:p w:rsidR="006F680E" w:rsidRPr="000C122B" w:rsidRDefault="006F680E" w:rsidP="006F680E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0C122B">
        <w:rPr>
          <w:sz w:val="28"/>
          <w:szCs w:val="28"/>
          <w:bdr w:val="none" w:sz="0" w:space="0" w:color="auto" w:frame="1"/>
        </w:rPr>
        <w:t>5. Термін реаліз</w:t>
      </w:r>
      <w:r>
        <w:rPr>
          <w:sz w:val="28"/>
          <w:szCs w:val="28"/>
          <w:bdr w:val="none" w:sz="0" w:space="0" w:color="auto" w:frame="1"/>
        </w:rPr>
        <w:t>ації Програми: січень 2022 року – грудень 2024</w:t>
      </w:r>
      <w:r w:rsidRPr="000C122B">
        <w:rPr>
          <w:sz w:val="28"/>
          <w:szCs w:val="28"/>
        </w:rPr>
        <w:t> </w:t>
      </w:r>
      <w:r w:rsidRPr="000C122B">
        <w:rPr>
          <w:sz w:val="28"/>
          <w:szCs w:val="28"/>
          <w:bdr w:val="none" w:sz="0" w:space="0" w:color="auto" w:frame="1"/>
        </w:rPr>
        <w:t>року.</w:t>
      </w:r>
    </w:p>
    <w:p w:rsidR="006F680E" w:rsidRPr="000C122B" w:rsidRDefault="006F680E" w:rsidP="006F680E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</w:p>
    <w:p w:rsidR="006F680E" w:rsidRPr="000C122B" w:rsidRDefault="006F680E" w:rsidP="006F680E">
      <w:pPr>
        <w:pStyle w:val="a5"/>
        <w:numPr>
          <w:ilvl w:val="0"/>
          <w:numId w:val="6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0C122B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Актуальність проблеми </w:t>
      </w:r>
    </w:p>
    <w:p w:rsidR="006F680E" w:rsidRPr="000C122B" w:rsidRDefault="006F680E" w:rsidP="006F680E">
      <w:pPr>
        <w:pStyle w:val="a5"/>
        <w:shd w:val="clear" w:color="auto" w:fill="FFFFFF"/>
        <w:spacing w:after="0" w:line="270" w:lineRule="atLeast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0C122B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на розв’язання якої спрямована програма</w:t>
      </w:r>
    </w:p>
    <w:p w:rsidR="006F680E" w:rsidRPr="000C122B" w:rsidRDefault="006F680E" w:rsidP="006F680E">
      <w:pPr>
        <w:shd w:val="clear" w:color="auto" w:fill="FFFFFF"/>
        <w:spacing w:line="270" w:lineRule="atLeast"/>
        <w:ind w:firstLine="708"/>
        <w:jc w:val="center"/>
        <w:rPr>
          <w:sz w:val="28"/>
          <w:szCs w:val="28"/>
          <w:bdr w:val="none" w:sz="0" w:space="0" w:color="auto" w:frame="1"/>
        </w:rPr>
      </w:pPr>
    </w:p>
    <w:p w:rsidR="00A75B47" w:rsidRPr="00FA4191" w:rsidRDefault="006F680E" w:rsidP="00325120">
      <w:pPr>
        <w:ind w:firstLine="851"/>
        <w:jc w:val="both"/>
        <w:rPr>
          <w:sz w:val="28"/>
          <w:szCs w:val="28"/>
        </w:rPr>
      </w:pPr>
      <w:r w:rsidRPr="000C122B">
        <w:rPr>
          <w:sz w:val="28"/>
          <w:szCs w:val="28"/>
        </w:rPr>
        <w:t xml:space="preserve">Програма спрямована </w:t>
      </w:r>
      <w:r w:rsidR="00A75B47" w:rsidRPr="00325120">
        <w:rPr>
          <w:sz w:val="28"/>
          <w:szCs w:val="28"/>
        </w:rPr>
        <w:t>на</w:t>
      </w:r>
      <w:r w:rsidR="00A75B47" w:rsidRPr="00FA4191">
        <w:rPr>
          <w:sz w:val="28"/>
          <w:szCs w:val="28"/>
        </w:rPr>
        <w:t xml:space="preserve"> в</w:t>
      </w:r>
      <w:r w:rsidR="00325120">
        <w:rPr>
          <w:sz w:val="28"/>
          <w:szCs w:val="28"/>
        </w:rPr>
        <w:t>регулювання процедури поховання</w:t>
      </w:r>
      <w:r w:rsidR="00A75B47" w:rsidRPr="00FA4191">
        <w:rPr>
          <w:sz w:val="28"/>
          <w:szCs w:val="28"/>
        </w:rPr>
        <w:t>померлих одиноких громадян</w:t>
      </w:r>
      <w:r w:rsidR="00325120" w:rsidRPr="00325120">
        <w:rPr>
          <w:sz w:val="28"/>
          <w:szCs w:val="28"/>
        </w:rPr>
        <w:t xml:space="preserve">, </w:t>
      </w:r>
      <w:r w:rsidR="00A75B47" w:rsidRPr="00FA4191">
        <w:rPr>
          <w:sz w:val="28"/>
          <w:szCs w:val="28"/>
        </w:rPr>
        <w:t xml:space="preserve"> осіб без певного місця проживання</w:t>
      </w:r>
      <w:r w:rsidR="00325120" w:rsidRPr="00325120">
        <w:rPr>
          <w:sz w:val="28"/>
          <w:szCs w:val="28"/>
        </w:rPr>
        <w:t>,</w:t>
      </w:r>
      <w:r w:rsidR="00A75B47" w:rsidRPr="00FA4191">
        <w:rPr>
          <w:sz w:val="28"/>
          <w:szCs w:val="28"/>
        </w:rPr>
        <w:t xml:space="preserve"> громадян, від п</w:t>
      </w:r>
      <w:r w:rsidR="00325120">
        <w:rPr>
          <w:sz w:val="28"/>
          <w:szCs w:val="28"/>
        </w:rPr>
        <w:t>оховання яких відмовилися рідні</w:t>
      </w:r>
      <w:r w:rsidR="00325120" w:rsidRPr="00325120">
        <w:rPr>
          <w:sz w:val="28"/>
          <w:szCs w:val="28"/>
        </w:rPr>
        <w:t xml:space="preserve">, </w:t>
      </w:r>
      <w:r w:rsidR="00A75B47" w:rsidRPr="00FA4191">
        <w:rPr>
          <w:sz w:val="28"/>
          <w:szCs w:val="28"/>
        </w:rPr>
        <w:t xml:space="preserve"> знайдених невпізнаних трупів</w:t>
      </w:r>
      <w:r w:rsidR="00325120" w:rsidRPr="00325120">
        <w:rPr>
          <w:sz w:val="28"/>
          <w:szCs w:val="28"/>
        </w:rPr>
        <w:t xml:space="preserve"> та  </w:t>
      </w:r>
      <w:r w:rsidR="00A75B47" w:rsidRPr="00FA4191">
        <w:rPr>
          <w:sz w:val="28"/>
          <w:szCs w:val="28"/>
        </w:rPr>
        <w:t>забезпечення їх права на захоронення їхнього тіла та запобігання випадкам непоховання тіл померлих осіб.</w:t>
      </w:r>
    </w:p>
    <w:p w:rsidR="006F680E" w:rsidRPr="000C122B" w:rsidRDefault="006F680E" w:rsidP="006F680E">
      <w:pPr>
        <w:rPr>
          <w:sz w:val="28"/>
          <w:szCs w:val="28"/>
        </w:rPr>
      </w:pPr>
    </w:p>
    <w:p w:rsidR="006F680E" w:rsidRPr="000C122B" w:rsidRDefault="006F680E" w:rsidP="006F680E">
      <w:pPr>
        <w:pStyle w:val="1"/>
        <w:numPr>
          <w:ilvl w:val="0"/>
          <w:numId w:val="5"/>
        </w:numPr>
        <w:jc w:val="center"/>
        <w:rPr>
          <w:sz w:val="28"/>
          <w:szCs w:val="28"/>
        </w:rPr>
      </w:pPr>
      <w:r w:rsidRPr="000C122B">
        <w:rPr>
          <w:sz w:val="28"/>
          <w:szCs w:val="28"/>
        </w:rPr>
        <w:t>Мета і завдання програми</w:t>
      </w:r>
    </w:p>
    <w:p w:rsidR="006F680E" w:rsidRPr="000C122B" w:rsidRDefault="006F680E" w:rsidP="006F680E">
      <w:pPr>
        <w:pStyle w:val="1"/>
        <w:ind w:left="1155"/>
        <w:rPr>
          <w:sz w:val="28"/>
          <w:szCs w:val="28"/>
        </w:rPr>
      </w:pPr>
    </w:p>
    <w:p w:rsidR="008D7466" w:rsidRDefault="008D7466" w:rsidP="008D7466">
      <w:pPr>
        <w:ind w:firstLine="709"/>
        <w:jc w:val="both"/>
        <w:rPr>
          <w:sz w:val="28"/>
          <w:szCs w:val="28"/>
        </w:rPr>
      </w:pPr>
      <w:r w:rsidRPr="004312D5">
        <w:rPr>
          <w:sz w:val="28"/>
          <w:szCs w:val="28"/>
        </w:rPr>
        <w:t xml:space="preserve">Метою Програми є організація поховання померлих одиноких громадян; осіб без певного місця проживання; осіб, від поховання яких відмовилися рідні; знайдених невпізнаних трупів; у разі відсутності родичів або осіб чи установ, які можуть взяти на себе організацію поховання на території </w:t>
      </w:r>
      <w:r>
        <w:rPr>
          <w:sz w:val="28"/>
          <w:szCs w:val="28"/>
        </w:rPr>
        <w:t>Смілянської міської територіальної громади</w:t>
      </w:r>
      <w:r w:rsidRPr="004312D5">
        <w:rPr>
          <w:sz w:val="28"/>
          <w:szCs w:val="28"/>
        </w:rPr>
        <w:t>.</w:t>
      </w:r>
    </w:p>
    <w:p w:rsidR="0056744A" w:rsidRDefault="008D7466" w:rsidP="0056744A">
      <w:pPr>
        <w:ind w:firstLine="709"/>
        <w:jc w:val="both"/>
        <w:rPr>
          <w:sz w:val="28"/>
          <w:szCs w:val="28"/>
          <w:lang w:val="ru-RU"/>
        </w:rPr>
      </w:pPr>
      <w:r w:rsidRPr="004312D5">
        <w:rPr>
          <w:sz w:val="28"/>
          <w:szCs w:val="28"/>
        </w:rPr>
        <w:t>Основними завданнями в реалізації заходів Програми є забезпечення поховання одиноких громадян; осіб без певного місця проживання; осіб, від поховання яких відмовилися рідні; знайдених невпізнаних трупів</w:t>
      </w:r>
      <w:r w:rsidR="00A315B3">
        <w:rPr>
          <w:sz w:val="28"/>
          <w:szCs w:val="28"/>
          <w:lang w:val="ru-RU"/>
        </w:rPr>
        <w:t>.</w:t>
      </w:r>
    </w:p>
    <w:p w:rsidR="008D7466" w:rsidRPr="0056744A" w:rsidRDefault="006F680E" w:rsidP="0056744A">
      <w:pPr>
        <w:ind w:firstLine="709"/>
        <w:jc w:val="both"/>
        <w:rPr>
          <w:sz w:val="28"/>
          <w:szCs w:val="28"/>
          <w:lang w:val="ru-RU"/>
        </w:rPr>
      </w:pPr>
      <w:r w:rsidRPr="000C122B">
        <w:rPr>
          <w:sz w:val="28"/>
          <w:szCs w:val="28"/>
        </w:rPr>
        <w:lastRenderedPageBreak/>
        <w:t xml:space="preserve">Нормативно-правове забезпечення реалізації завдань Програми передбачає виконання вимог законодавчих та інших нормативно-правових актів відповідно до </w:t>
      </w:r>
      <w:r w:rsidR="00A75B47">
        <w:rPr>
          <w:sz w:val="28"/>
          <w:szCs w:val="28"/>
        </w:rPr>
        <w:t xml:space="preserve">Закону України від 21.05.1997 №280/97-ВР «Про місцеве самоврядування в Україні»,  ст. 16 Закону України «Про поховання та похоронну справу» від </w:t>
      </w:r>
      <w:r w:rsidR="00A75B47" w:rsidRPr="00465F72">
        <w:rPr>
          <w:sz w:val="28"/>
          <w:szCs w:val="28"/>
          <w:bdr w:val="none" w:sz="0" w:space="0" w:color="auto" w:frame="1"/>
          <w:shd w:val="clear" w:color="auto" w:fill="FFFFFF"/>
        </w:rPr>
        <w:t>10.07.2003</w:t>
      </w:r>
      <w:r w:rsidR="00A75B47"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="00A75B47" w:rsidRPr="00465F72">
        <w:rPr>
          <w:sz w:val="28"/>
          <w:szCs w:val="28"/>
          <w:shd w:val="clear" w:color="auto" w:fill="FFFFFF"/>
        </w:rPr>
        <w:t>№</w:t>
      </w:r>
      <w:r w:rsidR="00A75B47"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="00A75B47"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>1102-IV</w:t>
      </w:r>
      <w:r w:rsidR="008D7466" w:rsidRPr="008D746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8D7466" w:rsidRPr="004312D5">
        <w:rPr>
          <w:sz w:val="28"/>
          <w:szCs w:val="28"/>
        </w:rPr>
        <w:t>Державн</w:t>
      </w:r>
      <w:r w:rsidR="008D7466" w:rsidRPr="008D7466">
        <w:rPr>
          <w:sz w:val="28"/>
          <w:szCs w:val="28"/>
        </w:rPr>
        <w:t>их</w:t>
      </w:r>
      <w:r w:rsidR="008D7466" w:rsidRPr="004312D5">
        <w:rPr>
          <w:sz w:val="28"/>
          <w:szCs w:val="28"/>
        </w:rPr>
        <w:t xml:space="preserve"> санітарн</w:t>
      </w:r>
      <w:r w:rsidR="008D7466" w:rsidRPr="008D7466">
        <w:rPr>
          <w:sz w:val="28"/>
          <w:szCs w:val="28"/>
        </w:rPr>
        <w:t>их</w:t>
      </w:r>
      <w:r w:rsidR="008D7466" w:rsidRPr="004312D5">
        <w:rPr>
          <w:sz w:val="28"/>
          <w:szCs w:val="28"/>
        </w:rPr>
        <w:t xml:space="preserve"> правил та норм «Гігієнічні вимоги щодо облаштування і утримання кладовищ в населених пунктах України» ДСанПІН 2.2.2.028-99.</w:t>
      </w:r>
    </w:p>
    <w:p w:rsidR="00A75B47" w:rsidRPr="008D7466" w:rsidRDefault="00A75B47" w:rsidP="00A75B47">
      <w:pPr>
        <w:ind w:firstLine="708"/>
        <w:jc w:val="both"/>
        <w:rPr>
          <w:sz w:val="28"/>
          <w:szCs w:val="28"/>
        </w:rPr>
      </w:pPr>
    </w:p>
    <w:p w:rsidR="006F680E" w:rsidRPr="000C122B" w:rsidRDefault="006F680E" w:rsidP="006F680E">
      <w:pPr>
        <w:pStyle w:val="Default"/>
        <w:jc w:val="center"/>
        <w:rPr>
          <w:sz w:val="28"/>
          <w:szCs w:val="28"/>
          <w:lang w:val="uk-UA"/>
        </w:rPr>
      </w:pPr>
      <w:r w:rsidRPr="000C122B">
        <w:rPr>
          <w:sz w:val="28"/>
          <w:szCs w:val="28"/>
          <w:lang w:val="uk-UA"/>
        </w:rPr>
        <w:t>4.</w:t>
      </w:r>
      <w:r w:rsidRPr="000C122B">
        <w:rPr>
          <w:bCs/>
          <w:sz w:val="28"/>
          <w:szCs w:val="28"/>
          <w:lang w:val="uk-UA"/>
        </w:rPr>
        <w:t xml:space="preserve">Обґрунтування шляхів і засобів розв'язання проблем, </w:t>
      </w:r>
    </w:p>
    <w:p w:rsidR="006F680E" w:rsidRPr="000C122B" w:rsidRDefault="006F680E" w:rsidP="006F680E">
      <w:pPr>
        <w:pStyle w:val="Default"/>
        <w:jc w:val="center"/>
        <w:rPr>
          <w:bCs/>
          <w:sz w:val="28"/>
          <w:szCs w:val="28"/>
          <w:lang w:val="uk-UA"/>
        </w:rPr>
      </w:pPr>
      <w:r w:rsidRPr="000C122B">
        <w:rPr>
          <w:bCs/>
          <w:sz w:val="28"/>
          <w:szCs w:val="28"/>
          <w:lang w:val="uk-UA"/>
        </w:rPr>
        <w:t>обсягів та джерел фінансування</w:t>
      </w:r>
    </w:p>
    <w:p w:rsidR="006F680E" w:rsidRPr="000C122B" w:rsidRDefault="006F680E" w:rsidP="006F680E">
      <w:pPr>
        <w:pStyle w:val="Default"/>
        <w:rPr>
          <w:sz w:val="28"/>
          <w:szCs w:val="28"/>
          <w:lang w:val="uk-UA"/>
        </w:rPr>
      </w:pPr>
    </w:p>
    <w:p w:rsidR="006F680E" w:rsidRPr="000C122B" w:rsidRDefault="006F680E" w:rsidP="00481DEA">
      <w:pPr>
        <w:ind w:firstLine="708"/>
        <w:jc w:val="both"/>
      </w:pPr>
      <w:r w:rsidRPr="000C122B">
        <w:rPr>
          <w:sz w:val="28"/>
          <w:szCs w:val="28"/>
        </w:rPr>
        <w:t>Реалізація Програми буде здійснюватися шляхом фінансування заходів</w:t>
      </w:r>
      <w:r w:rsidR="0029465C">
        <w:rPr>
          <w:sz w:val="28"/>
          <w:szCs w:val="28"/>
        </w:rPr>
        <w:t xml:space="preserve"> згідно н</w:t>
      </w:r>
      <w:r w:rsidR="00A75B47" w:rsidRPr="00FA4191">
        <w:rPr>
          <w:sz w:val="28"/>
          <w:szCs w:val="28"/>
        </w:rPr>
        <w:t xml:space="preserve">еобхідного мінімального переліку окремих видів ритуальних послуг, затвердженого наказом Державного комітету з питань житлово-комунального господарства від 19.11.2003 № 193. </w:t>
      </w:r>
    </w:p>
    <w:p w:rsidR="006F680E" w:rsidRDefault="006F680E" w:rsidP="006F680E">
      <w:pPr>
        <w:ind w:firstLine="709"/>
        <w:jc w:val="both"/>
        <w:rPr>
          <w:sz w:val="28"/>
          <w:szCs w:val="28"/>
        </w:rPr>
      </w:pPr>
      <w:r w:rsidRPr="000C122B">
        <w:rPr>
          <w:sz w:val="28"/>
          <w:szCs w:val="28"/>
        </w:rPr>
        <w:t>У ход</w:t>
      </w:r>
      <w:r w:rsidR="00481DEA">
        <w:rPr>
          <w:sz w:val="28"/>
          <w:szCs w:val="28"/>
        </w:rPr>
        <w:t>і виконання Програми очікується</w:t>
      </w:r>
      <w:r w:rsidRPr="000C122B">
        <w:rPr>
          <w:sz w:val="28"/>
          <w:szCs w:val="28"/>
        </w:rPr>
        <w:t>:</w:t>
      </w:r>
    </w:p>
    <w:p w:rsidR="00481DEA" w:rsidRPr="004312D5" w:rsidRDefault="00481DEA" w:rsidP="00481DEA">
      <w:pPr>
        <w:ind w:firstLine="708"/>
        <w:jc w:val="both"/>
        <w:rPr>
          <w:sz w:val="28"/>
          <w:szCs w:val="28"/>
        </w:rPr>
      </w:pPr>
      <w:r w:rsidRPr="004312D5">
        <w:rPr>
          <w:b/>
          <w:sz w:val="28"/>
          <w:szCs w:val="28"/>
        </w:rPr>
        <w:t>-</w:t>
      </w:r>
      <w:r w:rsidRPr="004312D5">
        <w:rPr>
          <w:sz w:val="28"/>
          <w:szCs w:val="28"/>
        </w:rPr>
        <w:t xml:space="preserve"> гарантування належного поховання померлих одиноких громадян, осіб без певного місця проживання, громадян, від яких відмовилися рідні, знайдених невпізнаних трупів;</w:t>
      </w:r>
    </w:p>
    <w:p w:rsidR="00481DEA" w:rsidRPr="004312D5" w:rsidRDefault="00481DEA" w:rsidP="00481DEA">
      <w:pPr>
        <w:jc w:val="both"/>
        <w:rPr>
          <w:sz w:val="28"/>
          <w:szCs w:val="28"/>
        </w:rPr>
      </w:pPr>
      <w:r w:rsidRPr="004312D5">
        <w:rPr>
          <w:sz w:val="28"/>
          <w:szCs w:val="28"/>
        </w:rPr>
        <w:tab/>
        <w:t>- достойне ставлення до тіла померлого;</w:t>
      </w:r>
    </w:p>
    <w:p w:rsidR="00481DEA" w:rsidRPr="000C122B" w:rsidRDefault="00481DEA" w:rsidP="00481DEA">
      <w:pPr>
        <w:jc w:val="both"/>
      </w:pPr>
      <w:r w:rsidRPr="004312D5">
        <w:rPr>
          <w:sz w:val="28"/>
          <w:szCs w:val="28"/>
        </w:rPr>
        <w:tab/>
        <w:t>- запобігання випадкам не поховання померлих.</w:t>
      </w:r>
    </w:p>
    <w:p w:rsidR="006F680E" w:rsidRPr="000C122B" w:rsidRDefault="006F680E" w:rsidP="006F680E">
      <w:pPr>
        <w:ind w:firstLine="708"/>
        <w:jc w:val="both"/>
        <w:rPr>
          <w:sz w:val="28"/>
          <w:szCs w:val="28"/>
        </w:rPr>
      </w:pPr>
      <w:r w:rsidRPr="000C122B">
        <w:rPr>
          <w:sz w:val="28"/>
          <w:szCs w:val="28"/>
        </w:rPr>
        <w:t>Фінансування Програми проводити в межах бюджетних призначень, затверджених рішенням міської ради з послідуючими змінами через головного розпорядника бюджетних коштів - управління житлово-комунального господарства виконавчого комітету Смілянської міської ради за відповідними кодами п</w:t>
      </w:r>
      <w:r w:rsidR="00481DEA">
        <w:rPr>
          <w:sz w:val="28"/>
          <w:szCs w:val="28"/>
        </w:rPr>
        <w:t>рограмної класифікації видатків</w:t>
      </w:r>
      <w:r w:rsidRPr="000C122B">
        <w:rPr>
          <w:sz w:val="28"/>
          <w:szCs w:val="28"/>
        </w:rPr>
        <w:t>, згідно асигнувань затверджених рішенням міської ради. Використання бюджетних коштів проводиться згідно плану асигнувань.</w:t>
      </w:r>
    </w:p>
    <w:p w:rsidR="00481DEA" w:rsidRPr="000C122B" w:rsidRDefault="00481DEA" w:rsidP="006F680E">
      <w:pPr>
        <w:ind w:firstLine="708"/>
        <w:jc w:val="both"/>
        <w:rPr>
          <w:sz w:val="28"/>
          <w:szCs w:val="28"/>
        </w:rPr>
      </w:pPr>
    </w:p>
    <w:p w:rsidR="006F680E" w:rsidRPr="000C122B" w:rsidRDefault="006F680E" w:rsidP="006F680E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C122B">
        <w:rPr>
          <w:rFonts w:ascii="Times New Roman" w:hAnsi="Times New Roman"/>
          <w:sz w:val="28"/>
          <w:szCs w:val="28"/>
          <w:lang w:val="uk-UA"/>
        </w:rPr>
        <w:t>Напрями діяльності, перелік завдань і заходів програми,</w:t>
      </w:r>
    </w:p>
    <w:p w:rsidR="006F680E" w:rsidRPr="000C122B" w:rsidRDefault="006F680E" w:rsidP="006F680E">
      <w:pPr>
        <w:pStyle w:val="a5"/>
        <w:spacing w:after="0" w:line="240" w:lineRule="auto"/>
        <w:ind w:left="1155"/>
        <w:jc w:val="center"/>
        <w:rPr>
          <w:rFonts w:ascii="Times New Roman" w:hAnsi="Times New Roman"/>
          <w:sz w:val="28"/>
          <w:szCs w:val="28"/>
          <w:lang w:val="uk-UA"/>
        </w:rPr>
      </w:pPr>
      <w:r w:rsidRPr="000C122B">
        <w:rPr>
          <w:rFonts w:ascii="Times New Roman" w:hAnsi="Times New Roman"/>
          <w:sz w:val="28"/>
          <w:szCs w:val="28"/>
          <w:lang w:val="uk-UA"/>
        </w:rPr>
        <w:t>результативні показники, використання коштів</w:t>
      </w:r>
    </w:p>
    <w:p w:rsidR="006F680E" w:rsidRPr="000C122B" w:rsidRDefault="006F680E" w:rsidP="006F680E">
      <w:pPr>
        <w:pStyle w:val="a5"/>
        <w:spacing w:after="0" w:line="240" w:lineRule="auto"/>
        <w:ind w:left="115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81DEA" w:rsidRPr="000C122B" w:rsidRDefault="006F680E" w:rsidP="00481DEA">
      <w:pPr>
        <w:ind w:firstLine="708"/>
        <w:jc w:val="both"/>
      </w:pPr>
      <w:r w:rsidRPr="000C122B">
        <w:rPr>
          <w:color w:val="000000"/>
          <w:sz w:val="28"/>
          <w:szCs w:val="28"/>
        </w:rPr>
        <w:t>Реалізація Програми відбуватиметься шляхом виконання організаційних, технічних, екологічних та економічних заходів, що забезпечать</w:t>
      </w:r>
      <w:r w:rsidR="00481DEA" w:rsidRPr="004312D5">
        <w:rPr>
          <w:sz w:val="28"/>
          <w:szCs w:val="28"/>
        </w:rPr>
        <w:t xml:space="preserve"> гарантування належного поховання померлих одиноких громадян, осіб без певного місця проживання, громадян, від яких відмовилися рідн</w:t>
      </w:r>
      <w:r w:rsidR="00481DEA">
        <w:rPr>
          <w:sz w:val="28"/>
          <w:szCs w:val="28"/>
        </w:rPr>
        <w:t xml:space="preserve">і, знайдених невпізнаних трупів, </w:t>
      </w:r>
      <w:r w:rsidR="00481DEA" w:rsidRPr="004312D5">
        <w:rPr>
          <w:sz w:val="28"/>
          <w:szCs w:val="28"/>
        </w:rPr>
        <w:t xml:space="preserve"> досто</w:t>
      </w:r>
      <w:r w:rsidR="00481DEA">
        <w:rPr>
          <w:sz w:val="28"/>
          <w:szCs w:val="28"/>
        </w:rPr>
        <w:t>йне ставлення до тіла померлого,</w:t>
      </w:r>
      <w:r w:rsidR="00481DEA" w:rsidRPr="004312D5">
        <w:rPr>
          <w:sz w:val="28"/>
          <w:szCs w:val="28"/>
        </w:rPr>
        <w:t xml:space="preserve"> запобігання випадкам не</w:t>
      </w:r>
      <w:r w:rsidR="00A315B3">
        <w:rPr>
          <w:sz w:val="28"/>
          <w:szCs w:val="28"/>
        </w:rPr>
        <w:t>-</w:t>
      </w:r>
      <w:r w:rsidR="00481DEA" w:rsidRPr="004312D5">
        <w:rPr>
          <w:sz w:val="28"/>
          <w:szCs w:val="28"/>
        </w:rPr>
        <w:t xml:space="preserve"> поховання померлих.</w:t>
      </w:r>
    </w:p>
    <w:p w:rsidR="006F680E" w:rsidRDefault="00BD4C14" w:rsidP="00BD4C14">
      <w:pPr>
        <w:ind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="006F680E" w:rsidRPr="000C122B">
        <w:rPr>
          <w:sz w:val="28"/>
          <w:szCs w:val="28"/>
        </w:rPr>
        <w:t>Заходи  з реалізації Програми:</w:t>
      </w:r>
    </w:p>
    <w:p w:rsidR="00246573" w:rsidRDefault="00246573" w:rsidP="006F680E">
      <w:pPr>
        <w:ind w:firstLine="540"/>
        <w:jc w:val="center"/>
        <w:rPr>
          <w:sz w:val="28"/>
          <w:szCs w:val="28"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8391"/>
      </w:tblGrid>
      <w:tr w:rsidR="000F44A4" w:rsidRPr="00B92F12" w:rsidTr="00246573">
        <w:trPr>
          <w:trHeight w:val="5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A4" w:rsidRPr="00B92F12" w:rsidRDefault="000F44A4" w:rsidP="00DA73E4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 w:rsidRPr="00B92F12">
              <w:rPr>
                <w:sz w:val="28"/>
                <w:szCs w:val="28"/>
              </w:rPr>
              <w:t>№ з/п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A4" w:rsidRPr="00B92F12" w:rsidRDefault="000F44A4" w:rsidP="00DA73E4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 w:rsidRPr="00B92F12">
              <w:rPr>
                <w:sz w:val="28"/>
                <w:szCs w:val="28"/>
              </w:rPr>
              <w:t>Назва послуги</w:t>
            </w:r>
          </w:p>
        </w:tc>
      </w:tr>
      <w:tr w:rsidR="000F44A4" w:rsidRPr="00B92F12" w:rsidTr="00246573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A4" w:rsidRPr="00B92F12" w:rsidRDefault="000F44A4" w:rsidP="00246573">
            <w:pPr>
              <w:shd w:val="clear" w:color="auto" w:fill="FFFFFF"/>
              <w:spacing w:before="100" w:beforeAutospacing="1" w:after="100" w:afterAutospacing="1" w:line="216" w:lineRule="auto"/>
              <w:jc w:val="center"/>
              <w:rPr>
                <w:sz w:val="26"/>
                <w:szCs w:val="26"/>
              </w:rPr>
            </w:pPr>
            <w:r w:rsidRPr="00B92F12">
              <w:rPr>
                <w:sz w:val="26"/>
                <w:szCs w:val="26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A4" w:rsidRPr="00B92F12" w:rsidRDefault="000F44A4" w:rsidP="00DA73E4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6"/>
                <w:szCs w:val="26"/>
              </w:rPr>
            </w:pPr>
            <w:r w:rsidRPr="00B92F12">
              <w:rPr>
                <w:sz w:val="26"/>
                <w:szCs w:val="26"/>
              </w:rPr>
              <w:t>2</w:t>
            </w:r>
          </w:p>
        </w:tc>
      </w:tr>
      <w:tr w:rsidR="00246573" w:rsidRPr="00B92F12" w:rsidTr="00246573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73" w:rsidRPr="00B92F12" w:rsidRDefault="00246573" w:rsidP="00DA73E4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73" w:rsidRPr="00B92F12" w:rsidRDefault="00246573" w:rsidP="00DA73E4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Поховальні та супутні послуги (поховання безрідних)</w:t>
            </w:r>
          </w:p>
        </w:tc>
      </w:tr>
      <w:tr w:rsidR="000F44A4" w:rsidRPr="00B92F12" w:rsidTr="00246573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A4" w:rsidRPr="002468B3" w:rsidRDefault="000F44A4" w:rsidP="00DA73E4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 w:rsidRPr="002468B3">
              <w:rPr>
                <w:sz w:val="28"/>
                <w:szCs w:val="28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A4" w:rsidRPr="002468B3" w:rsidRDefault="000F44A4" w:rsidP="00DA73E4">
            <w:pPr>
              <w:shd w:val="clear" w:color="auto" w:fill="FFFFFF"/>
              <w:spacing w:beforeAutospacing="1" w:after="100" w:afterAutospacing="1" w:line="216" w:lineRule="auto"/>
              <w:jc w:val="both"/>
              <w:rPr>
                <w:sz w:val="28"/>
                <w:szCs w:val="28"/>
              </w:rPr>
            </w:pPr>
            <w:r w:rsidRPr="002468B3">
              <w:rPr>
                <w:sz w:val="28"/>
                <w:szCs w:val="28"/>
              </w:rPr>
              <w:t>Труна стандартна</w:t>
            </w:r>
            <w:r>
              <w:rPr>
                <w:sz w:val="28"/>
                <w:szCs w:val="28"/>
              </w:rPr>
              <w:t xml:space="preserve"> дерев’янане</w:t>
            </w:r>
            <w:r w:rsidRPr="002468B3">
              <w:rPr>
                <w:sz w:val="28"/>
                <w:szCs w:val="28"/>
              </w:rPr>
              <w:t>оббита тканиною</w:t>
            </w:r>
          </w:p>
        </w:tc>
      </w:tr>
      <w:tr w:rsidR="000F44A4" w:rsidRPr="00B92F12" w:rsidTr="00246573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A4" w:rsidRPr="002468B3" w:rsidRDefault="00D53044" w:rsidP="00DA73E4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A4" w:rsidRPr="002468B3" w:rsidRDefault="000F44A4" w:rsidP="00DA73E4">
            <w:pPr>
              <w:shd w:val="clear" w:color="auto" w:fill="FFFFFF"/>
              <w:spacing w:beforeAutospacing="1" w:after="100" w:afterAutospacing="1" w:line="216" w:lineRule="auto"/>
              <w:jc w:val="both"/>
              <w:rPr>
                <w:sz w:val="28"/>
                <w:szCs w:val="28"/>
              </w:rPr>
            </w:pPr>
            <w:r w:rsidRPr="002468B3">
              <w:rPr>
                <w:sz w:val="28"/>
                <w:szCs w:val="28"/>
              </w:rPr>
              <w:t>Послуга автокатафалка – ЄрАЗ (1пункт призначення)</w:t>
            </w:r>
          </w:p>
        </w:tc>
      </w:tr>
      <w:tr w:rsidR="000F44A4" w:rsidRPr="00B92F12" w:rsidTr="00246573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A4" w:rsidRPr="002468B3" w:rsidRDefault="00D53044" w:rsidP="00DA73E4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A4" w:rsidRPr="002468B3" w:rsidRDefault="000F44A4" w:rsidP="00DA73E4">
            <w:pPr>
              <w:shd w:val="clear" w:color="auto" w:fill="FFFFFF"/>
              <w:spacing w:beforeAutospacing="1" w:after="100" w:afterAutospacing="1" w:line="216" w:lineRule="auto"/>
              <w:jc w:val="both"/>
              <w:rPr>
                <w:sz w:val="28"/>
                <w:szCs w:val="28"/>
              </w:rPr>
            </w:pPr>
            <w:r w:rsidRPr="002468B3">
              <w:rPr>
                <w:sz w:val="28"/>
                <w:szCs w:val="28"/>
              </w:rPr>
              <w:t>Перенесення</w:t>
            </w:r>
            <w:r>
              <w:rPr>
                <w:sz w:val="28"/>
                <w:szCs w:val="28"/>
              </w:rPr>
              <w:t xml:space="preserve"> та поховання </w:t>
            </w:r>
            <w:r w:rsidRPr="002468B3">
              <w:rPr>
                <w:sz w:val="28"/>
                <w:szCs w:val="28"/>
              </w:rPr>
              <w:t xml:space="preserve"> трупа безрідного</w:t>
            </w:r>
          </w:p>
        </w:tc>
      </w:tr>
      <w:tr w:rsidR="000F44A4" w:rsidRPr="00B92F12" w:rsidTr="00246573">
        <w:trPr>
          <w:trHeight w:val="5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A4" w:rsidRPr="002468B3" w:rsidRDefault="00D53044" w:rsidP="00DA73E4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A4" w:rsidRPr="002468B3" w:rsidRDefault="000F44A4" w:rsidP="00DA73E4">
            <w:pPr>
              <w:shd w:val="clear" w:color="auto" w:fill="FFFFFF"/>
              <w:spacing w:beforeAutospacing="1" w:after="100" w:afterAutospacing="1" w:line="216" w:lineRule="auto"/>
              <w:rPr>
                <w:b/>
                <w:sz w:val="28"/>
                <w:szCs w:val="28"/>
              </w:rPr>
            </w:pPr>
            <w:r w:rsidRPr="002468B3">
              <w:rPr>
                <w:sz w:val="28"/>
                <w:szCs w:val="28"/>
              </w:rPr>
              <w:t>Копання</w:t>
            </w:r>
            <w:r w:rsidR="00246573">
              <w:rPr>
                <w:sz w:val="28"/>
                <w:szCs w:val="28"/>
              </w:rPr>
              <w:t xml:space="preserve"> та формування</w:t>
            </w:r>
            <w:r w:rsidRPr="002468B3">
              <w:rPr>
                <w:sz w:val="28"/>
                <w:szCs w:val="28"/>
              </w:rPr>
              <w:t xml:space="preserve"> могили довжиною </w:t>
            </w:r>
            <w:smartTag w:uri="urn:schemas-microsoft-com:office:smarttags" w:element="metricconverter">
              <w:smartTagPr>
                <w:attr w:name="ProductID" w:val="2,4 м"/>
              </w:smartTagPr>
              <w:r w:rsidRPr="002468B3">
                <w:rPr>
                  <w:sz w:val="28"/>
                  <w:szCs w:val="28"/>
                </w:rPr>
                <w:t>2,4 м</w:t>
              </w:r>
            </w:smartTag>
            <w:r w:rsidRPr="002468B3">
              <w:rPr>
                <w:sz w:val="28"/>
                <w:szCs w:val="28"/>
              </w:rPr>
              <w:t>, ручним способом</w:t>
            </w:r>
          </w:p>
        </w:tc>
      </w:tr>
      <w:tr w:rsidR="000F44A4" w:rsidRPr="00B92F12" w:rsidTr="00246573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A4" w:rsidRPr="002468B3" w:rsidRDefault="00D53044" w:rsidP="00DA73E4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44A4" w:rsidRPr="002468B3">
              <w:rPr>
                <w:sz w:val="28"/>
                <w:szCs w:val="28"/>
              </w:rPr>
              <w:t>.1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A4" w:rsidRPr="002468B3" w:rsidRDefault="000F44A4" w:rsidP="00DA73E4">
            <w:pPr>
              <w:shd w:val="clear" w:color="auto" w:fill="FFFFFF"/>
              <w:spacing w:beforeAutospacing="1" w:after="100" w:afterAutospacing="1" w:line="216" w:lineRule="auto"/>
              <w:rPr>
                <w:sz w:val="28"/>
                <w:szCs w:val="28"/>
              </w:rPr>
            </w:pPr>
            <w:r w:rsidRPr="002468B3">
              <w:rPr>
                <w:sz w:val="28"/>
                <w:szCs w:val="28"/>
              </w:rPr>
              <w:t>зимовий час ( з 01.11. до 31.03.)</w:t>
            </w:r>
          </w:p>
        </w:tc>
      </w:tr>
      <w:tr w:rsidR="000F44A4" w:rsidRPr="00B92F12" w:rsidTr="00246573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A4" w:rsidRPr="002468B3" w:rsidRDefault="00D53044" w:rsidP="00DA73E4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44A4" w:rsidRPr="002468B3">
              <w:rPr>
                <w:sz w:val="28"/>
                <w:szCs w:val="28"/>
              </w:rPr>
              <w:t>.2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A4" w:rsidRPr="002468B3" w:rsidRDefault="000F44A4" w:rsidP="00DA73E4">
            <w:pPr>
              <w:shd w:val="clear" w:color="auto" w:fill="FFFFFF"/>
              <w:spacing w:beforeAutospacing="1" w:after="100" w:afterAutospacing="1" w:line="216" w:lineRule="auto"/>
              <w:rPr>
                <w:sz w:val="28"/>
                <w:szCs w:val="28"/>
              </w:rPr>
            </w:pPr>
            <w:r w:rsidRPr="002468B3">
              <w:rPr>
                <w:sz w:val="28"/>
                <w:szCs w:val="28"/>
              </w:rPr>
              <w:t>літній час ( з 01.04. до 31.10.)</w:t>
            </w:r>
          </w:p>
        </w:tc>
      </w:tr>
      <w:tr w:rsidR="00D53044" w:rsidRPr="00B92F12" w:rsidTr="00246573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44" w:rsidRPr="00A315B3" w:rsidRDefault="00A315B3" w:rsidP="00DA73E4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44" w:rsidRPr="002468B3" w:rsidRDefault="00D53044" w:rsidP="00DA73E4">
            <w:pPr>
              <w:shd w:val="clear" w:color="auto" w:fill="FFFFFF"/>
              <w:spacing w:beforeAutospacing="1"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Табличка дерев’яна</w:t>
            </w:r>
          </w:p>
        </w:tc>
      </w:tr>
      <w:tr w:rsidR="00D53044" w:rsidRPr="00B92F12" w:rsidTr="00246573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44" w:rsidRPr="00A315B3" w:rsidRDefault="00A315B3" w:rsidP="00DA73E4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44" w:rsidRDefault="00D53044" w:rsidP="00DA73E4">
            <w:pPr>
              <w:shd w:val="clear" w:color="auto" w:fill="FFFFFF"/>
              <w:spacing w:beforeAutospacing="1"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Мішок санітарний з поліетилену</w:t>
            </w:r>
          </w:p>
        </w:tc>
      </w:tr>
    </w:tbl>
    <w:p w:rsidR="000F44A4" w:rsidRDefault="000F44A4" w:rsidP="000F44A4">
      <w:pPr>
        <w:rPr>
          <w:bCs/>
          <w:sz w:val="26"/>
          <w:szCs w:val="26"/>
        </w:rPr>
      </w:pPr>
    </w:p>
    <w:p w:rsidR="006F680E" w:rsidRDefault="006F680E" w:rsidP="006F680E">
      <w:pPr>
        <w:ind w:firstLine="705"/>
        <w:jc w:val="both"/>
        <w:rPr>
          <w:sz w:val="28"/>
          <w:szCs w:val="28"/>
        </w:rPr>
      </w:pPr>
      <w:r w:rsidRPr="000C122B">
        <w:rPr>
          <w:sz w:val="28"/>
          <w:szCs w:val="28"/>
        </w:rPr>
        <w:t xml:space="preserve">Виконання Програми дасть змогу забезпечити реалізацію </w:t>
      </w:r>
      <w:r w:rsidR="00D53044">
        <w:rPr>
          <w:sz w:val="28"/>
          <w:szCs w:val="28"/>
        </w:rPr>
        <w:t>законодавства</w:t>
      </w:r>
      <w:r w:rsidRPr="000C122B">
        <w:rPr>
          <w:sz w:val="28"/>
          <w:szCs w:val="28"/>
        </w:rPr>
        <w:t xml:space="preserve"> у сфері</w:t>
      </w:r>
      <w:r w:rsidR="001F6E1E">
        <w:rPr>
          <w:sz w:val="28"/>
          <w:szCs w:val="28"/>
        </w:rPr>
        <w:t xml:space="preserve"> похоронної справи</w:t>
      </w:r>
      <w:r w:rsidRPr="000C122B">
        <w:rPr>
          <w:sz w:val="28"/>
          <w:szCs w:val="28"/>
        </w:rPr>
        <w:t>:</w:t>
      </w:r>
    </w:p>
    <w:p w:rsidR="001F6E1E" w:rsidRPr="00612535" w:rsidRDefault="001F6E1E" w:rsidP="0061253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2535">
        <w:rPr>
          <w:rFonts w:ascii="Times New Roman" w:hAnsi="Times New Roman"/>
          <w:sz w:val="28"/>
          <w:szCs w:val="28"/>
          <w:lang w:val="uk-UA"/>
        </w:rPr>
        <w:t>дотримання санітарних норм, завдяки  виключенню можливості непоховання  поховання померлих одиноких громадян, осіб без певного місця проживання, громадян, від яких відмовилися рідні, знайдених невпізнаних трупів;</w:t>
      </w:r>
    </w:p>
    <w:p w:rsidR="00612535" w:rsidRDefault="001F6E1E" w:rsidP="0061253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2535">
        <w:rPr>
          <w:rFonts w:ascii="Times New Roman" w:hAnsi="Times New Roman"/>
          <w:sz w:val="28"/>
          <w:szCs w:val="28"/>
          <w:lang w:val="uk-UA"/>
        </w:rPr>
        <w:t>створення  рівних  умов  для поховання померлих незалежно від їх раси, кольору  шкіри, політичних та інших переконань, статі, етнічного та  соціального  походження, місця  проживання,  мовних  або  інших  ознак;</w:t>
      </w:r>
    </w:p>
    <w:p w:rsidR="00612535" w:rsidRPr="00612535" w:rsidRDefault="001F6E1E" w:rsidP="00612535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2535">
        <w:rPr>
          <w:rFonts w:ascii="Times New Roman" w:hAnsi="Times New Roman"/>
          <w:sz w:val="28"/>
          <w:szCs w:val="28"/>
          <w:lang w:val="uk-UA"/>
        </w:rPr>
        <w:t>гідне  ставлення до тіла померлого;</w:t>
      </w:r>
    </w:p>
    <w:p w:rsidR="00612535" w:rsidRPr="00612535" w:rsidRDefault="001F6E1E" w:rsidP="00612535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2535">
        <w:rPr>
          <w:rFonts w:ascii="Times New Roman" w:hAnsi="Times New Roman"/>
          <w:sz w:val="28"/>
          <w:szCs w:val="28"/>
          <w:lang w:val="uk-UA"/>
        </w:rPr>
        <w:t>унеможливлення випадків непоховання поховання померлих одиноких громадян, осіб без певного місця проживання, громадян, від яких відмовилися рідні, знайдених невпізнаних трупів;</w:t>
      </w:r>
    </w:p>
    <w:p w:rsidR="006F680E" w:rsidRPr="00612535" w:rsidRDefault="001F6E1E" w:rsidP="00612535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2535">
        <w:rPr>
          <w:rFonts w:ascii="Times New Roman" w:hAnsi="Times New Roman"/>
          <w:sz w:val="28"/>
          <w:szCs w:val="28"/>
          <w:lang w:val="uk-UA"/>
        </w:rPr>
        <w:t>забезпечення безперебійної організації поховання померлих одиноких громадян, осіб без певного місця проживання, громадян, від яких відмовилися рідні, знайдених невпізнаних трупів.</w:t>
      </w:r>
    </w:p>
    <w:p w:rsidR="00BD4C14" w:rsidRPr="00BD4C14" w:rsidRDefault="006F680E" w:rsidP="00BD4C14">
      <w:pPr>
        <w:pStyle w:val="a5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BD4C14">
        <w:rPr>
          <w:rFonts w:ascii="Times New Roman" w:hAnsi="Times New Roman"/>
          <w:sz w:val="28"/>
          <w:szCs w:val="28"/>
        </w:rPr>
        <w:t>Координація та контроль за ходом виконання програми</w:t>
      </w:r>
      <w:bookmarkStart w:id="0" w:name="_GoBack"/>
      <w:bookmarkEnd w:id="0"/>
    </w:p>
    <w:p w:rsidR="006F680E" w:rsidRPr="000C122B" w:rsidRDefault="006F680E" w:rsidP="006F680E">
      <w:pPr>
        <w:jc w:val="both"/>
        <w:rPr>
          <w:sz w:val="28"/>
          <w:szCs w:val="28"/>
        </w:rPr>
      </w:pPr>
      <w:r w:rsidRPr="000C122B">
        <w:rPr>
          <w:sz w:val="28"/>
          <w:szCs w:val="28"/>
        </w:rPr>
        <w:tab/>
        <w:t xml:space="preserve">Координацію та контроль за виконанням Програми здійснює управління житлово-комунального господарства виконавчого комітету міської ради. </w:t>
      </w:r>
    </w:p>
    <w:p w:rsidR="006F680E" w:rsidRPr="000C122B" w:rsidRDefault="006F680E" w:rsidP="006F680E">
      <w:pPr>
        <w:ind w:firstLine="708"/>
        <w:jc w:val="both"/>
        <w:rPr>
          <w:sz w:val="28"/>
          <w:szCs w:val="28"/>
        </w:rPr>
      </w:pPr>
      <w:r w:rsidRPr="000C122B">
        <w:rPr>
          <w:sz w:val="28"/>
          <w:szCs w:val="28"/>
          <w:bdr w:val="none" w:sz="0" w:space="0" w:color="auto" w:frame="1"/>
        </w:rPr>
        <w:t>Відповідальний виконавець</w:t>
      </w:r>
      <w:r w:rsidRPr="000C122B">
        <w:rPr>
          <w:sz w:val="28"/>
          <w:szCs w:val="28"/>
        </w:rPr>
        <w:t xml:space="preserve"> Програми один раз на місяць,  до 26 числа місяця наступного за звітним періодом, надає до управління житлово-комунального господарства звіт про хід виконання Програми, відповідно до фактичних обсягів фінансування.</w:t>
      </w:r>
    </w:p>
    <w:p w:rsidR="006F680E" w:rsidRDefault="006F680E" w:rsidP="006F680E">
      <w:pPr>
        <w:tabs>
          <w:tab w:val="left" w:pos="11590"/>
        </w:tabs>
        <w:rPr>
          <w:bCs/>
          <w:sz w:val="28"/>
          <w:szCs w:val="28"/>
          <w:lang w:eastAsia="uk-UA"/>
        </w:rPr>
      </w:pPr>
    </w:p>
    <w:p w:rsidR="00BD4C14" w:rsidRDefault="00BD4C14" w:rsidP="006F680E">
      <w:pPr>
        <w:jc w:val="both"/>
        <w:rPr>
          <w:sz w:val="28"/>
          <w:szCs w:val="28"/>
          <w:lang w:val="ru-RU"/>
        </w:rPr>
      </w:pPr>
    </w:p>
    <w:p w:rsidR="006F680E" w:rsidRDefault="006F680E" w:rsidP="006F680E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>Керуючий справами</w:t>
      </w:r>
      <w:r w:rsidRPr="00554A7F">
        <w:rPr>
          <w:sz w:val="28"/>
          <w:szCs w:val="28"/>
        </w:rPr>
        <w:tab/>
        <w:t>Оксана ЯЦЕНКО</w:t>
      </w:r>
    </w:p>
    <w:p w:rsidR="00BD4C14" w:rsidRDefault="00BD4C14" w:rsidP="006F680E">
      <w:pPr>
        <w:jc w:val="both"/>
        <w:rPr>
          <w:lang w:val="ru-RU"/>
        </w:rPr>
      </w:pPr>
    </w:p>
    <w:p w:rsidR="00BD4C14" w:rsidRDefault="00BD4C14" w:rsidP="006F680E">
      <w:pPr>
        <w:jc w:val="both"/>
        <w:rPr>
          <w:lang w:val="ru-RU"/>
        </w:rPr>
      </w:pPr>
    </w:p>
    <w:p w:rsidR="00BD4C14" w:rsidRDefault="00BD4C14" w:rsidP="006F680E">
      <w:pPr>
        <w:jc w:val="both"/>
        <w:rPr>
          <w:lang w:val="ru-RU"/>
        </w:rPr>
      </w:pPr>
    </w:p>
    <w:p w:rsidR="00BD4C14" w:rsidRDefault="00BD4C14" w:rsidP="006F680E">
      <w:pPr>
        <w:jc w:val="both"/>
        <w:rPr>
          <w:lang w:val="ru-RU"/>
        </w:rPr>
      </w:pPr>
    </w:p>
    <w:p w:rsidR="00BD4C14" w:rsidRDefault="00BD4C14" w:rsidP="006F680E">
      <w:pPr>
        <w:jc w:val="both"/>
        <w:rPr>
          <w:lang w:val="ru-RU"/>
        </w:rPr>
      </w:pPr>
    </w:p>
    <w:p w:rsidR="006F680E" w:rsidRPr="00554A7F" w:rsidRDefault="006F680E" w:rsidP="006F680E">
      <w:pPr>
        <w:jc w:val="both"/>
      </w:pPr>
      <w:r w:rsidRPr="00554A7F">
        <w:t>Іван ПОНОМАРЕНКО</w:t>
      </w: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Default="006F680E" w:rsidP="006F680E">
      <w:pPr>
        <w:rPr>
          <w:lang w:val="ru-RU"/>
        </w:rPr>
      </w:pPr>
    </w:p>
    <w:p w:rsidR="006F680E" w:rsidRPr="009570CA" w:rsidRDefault="006F680E" w:rsidP="006F680E">
      <w:pPr>
        <w:rPr>
          <w:lang w:val="ru-RU"/>
        </w:rPr>
        <w:sectPr w:rsidR="006F680E" w:rsidRPr="009570CA" w:rsidSect="00A71BC7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6F680E" w:rsidRDefault="006F680E" w:rsidP="006F680E"/>
    <w:p w:rsidR="00623CE4" w:rsidRDefault="00623CE4"/>
    <w:sectPr w:rsidR="00623CE4" w:rsidSect="009570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2B7" w:rsidRDefault="00AD72B7">
      <w:r>
        <w:separator/>
      </w:r>
    </w:p>
  </w:endnote>
  <w:endnote w:type="continuationSeparator" w:id="1">
    <w:p w:rsidR="00AD72B7" w:rsidRDefault="00AD7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2B7" w:rsidRDefault="00AD72B7">
      <w:r>
        <w:separator/>
      </w:r>
    </w:p>
  </w:footnote>
  <w:footnote w:type="continuationSeparator" w:id="1">
    <w:p w:rsidR="00AD72B7" w:rsidRDefault="00AD7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CA" w:rsidRDefault="009322CE" w:rsidP="009570CA">
    <w:pPr>
      <w:pStyle w:val="a3"/>
      <w:jc w:val="right"/>
    </w:pPr>
    <w:r>
      <w:t>Продовження додатку</w:t>
    </w:r>
  </w:p>
  <w:p w:rsidR="009570CA" w:rsidRDefault="00AD72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4F1D7D"/>
    <w:multiLevelType w:val="hybridMultilevel"/>
    <w:tmpl w:val="A71434A8"/>
    <w:lvl w:ilvl="0" w:tplc="B1B616A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9CE64BC"/>
    <w:multiLevelType w:val="hybridMultilevel"/>
    <w:tmpl w:val="DCAE821A"/>
    <w:lvl w:ilvl="0" w:tplc="F5E02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741E6"/>
    <w:multiLevelType w:val="hybridMultilevel"/>
    <w:tmpl w:val="CC7A1532"/>
    <w:lvl w:ilvl="0" w:tplc="87A8B896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5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EF17BE"/>
    <w:multiLevelType w:val="hybridMultilevel"/>
    <w:tmpl w:val="D1E2608E"/>
    <w:lvl w:ilvl="0" w:tplc="F5E02CF4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7">
    <w:nsid w:val="6D093733"/>
    <w:multiLevelType w:val="hybridMultilevel"/>
    <w:tmpl w:val="80E67676"/>
    <w:lvl w:ilvl="0" w:tplc="4FB0851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F680E"/>
    <w:rsid w:val="000F44A4"/>
    <w:rsid w:val="001719B9"/>
    <w:rsid w:val="001F6E1E"/>
    <w:rsid w:val="00246573"/>
    <w:rsid w:val="0029465C"/>
    <w:rsid w:val="00325120"/>
    <w:rsid w:val="003B002E"/>
    <w:rsid w:val="003D6CF5"/>
    <w:rsid w:val="00481DEA"/>
    <w:rsid w:val="0056744A"/>
    <w:rsid w:val="005E70E7"/>
    <w:rsid w:val="00612535"/>
    <w:rsid w:val="00623CE4"/>
    <w:rsid w:val="006F680E"/>
    <w:rsid w:val="007477FC"/>
    <w:rsid w:val="008D7466"/>
    <w:rsid w:val="008E7F21"/>
    <w:rsid w:val="009322CE"/>
    <w:rsid w:val="0097771D"/>
    <w:rsid w:val="00A315B3"/>
    <w:rsid w:val="00A75B47"/>
    <w:rsid w:val="00AD72B7"/>
    <w:rsid w:val="00BD4C14"/>
    <w:rsid w:val="00D53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680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uiPriority w:val="99"/>
    <w:rsid w:val="006F680E"/>
    <w:pPr>
      <w:ind w:left="720"/>
      <w:contextualSpacing/>
    </w:pPr>
  </w:style>
  <w:style w:type="paragraph" w:customStyle="1" w:styleId="Default">
    <w:name w:val="Default"/>
    <w:uiPriority w:val="99"/>
    <w:rsid w:val="006F68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F68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F68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80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pple-converted-space">
    <w:name w:val="apple-converted-space"/>
    <w:rsid w:val="00A75B47"/>
  </w:style>
  <w:style w:type="paragraph" w:styleId="a8">
    <w:name w:val="footer"/>
    <w:basedOn w:val="a"/>
    <w:link w:val="a9"/>
    <w:uiPriority w:val="99"/>
    <w:unhideWhenUsed/>
    <w:rsid w:val="00BD4C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4C1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680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uiPriority w:val="99"/>
    <w:rsid w:val="006F680E"/>
    <w:pPr>
      <w:ind w:left="720"/>
      <w:contextualSpacing/>
    </w:pPr>
  </w:style>
  <w:style w:type="paragraph" w:customStyle="1" w:styleId="Default">
    <w:name w:val="Default"/>
    <w:uiPriority w:val="99"/>
    <w:rsid w:val="006F68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F68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F68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80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pple-converted-space">
    <w:name w:val="apple-converted-space"/>
    <w:rsid w:val="00A75B47"/>
  </w:style>
  <w:style w:type="paragraph" w:styleId="a8">
    <w:name w:val="footer"/>
    <w:basedOn w:val="a"/>
    <w:link w:val="a9"/>
    <w:uiPriority w:val="99"/>
    <w:unhideWhenUsed/>
    <w:rsid w:val="00BD4C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4C1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63DF-D289-4A1D-8ABD-2CCFC6C0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Тетяна</cp:lastModifiedBy>
  <cp:revision>8</cp:revision>
  <cp:lastPrinted>2021-06-04T06:34:00Z</cp:lastPrinted>
  <dcterms:created xsi:type="dcterms:W3CDTF">2021-06-03T07:55:00Z</dcterms:created>
  <dcterms:modified xsi:type="dcterms:W3CDTF">2021-06-18T12:45:00Z</dcterms:modified>
</cp:coreProperties>
</file>