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DB" w:rsidRDefault="00562FDB" w:rsidP="00C1343C">
      <w:pPr>
        <w:spacing w:after="0" w:line="240" w:lineRule="auto"/>
        <w:ind w:left="5387"/>
        <w:rPr>
          <w:rFonts w:ascii="Times New Roman" w:hAnsi="Times New Roman" w:cs="Times New Roman"/>
          <w:sz w:val="24"/>
          <w:szCs w:val="24"/>
          <w:lang w:val="uk-UA"/>
        </w:rPr>
      </w:pPr>
      <w:r w:rsidRPr="007B2382">
        <w:rPr>
          <w:rFonts w:ascii="Times New Roman" w:hAnsi="Times New Roman" w:cs="Times New Roman"/>
          <w:sz w:val="24"/>
          <w:szCs w:val="24"/>
          <w:lang w:val="uk-UA"/>
        </w:rPr>
        <w:t>Додаток 1</w:t>
      </w:r>
    </w:p>
    <w:p w:rsidR="00562FDB" w:rsidRDefault="00562FDB" w:rsidP="00C1343C">
      <w:pPr>
        <w:spacing w:after="0" w:line="240" w:lineRule="auto"/>
        <w:ind w:left="5387"/>
        <w:rPr>
          <w:rFonts w:ascii="Times New Roman" w:hAnsi="Times New Roman" w:cs="Times New Roman"/>
          <w:color w:val="000000"/>
          <w:sz w:val="24"/>
          <w:szCs w:val="24"/>
          <w:lang w:val="uk-UA"/>
        </w:rPr>
      </w:pPr>
      <w:r w:rsidRPr="007B2382">
        <w:rPr>
          <w:rFonts w:ascii="Times New Roman" w:hAnsi="Times New Roman" w:cs="Times New Roman"/>
          <w:color w:val="000000"/>
          <w:sz w:val="24"/>
          <w:szCs w:val="24"/>
          <w:lang w:val="uk-UA"/>
        </w:rPr>
        <w:t>до р</w:t>
      </w:r>
      <w:r>
        <w:rPr>
          <w:rFonts w:ascii="Times New Roman" w:hAnsi="Times New Roman" w:cs="Times New Roman"/>
          <w:color w:val="000000"/>
          <w:sz w:val="24"/>
          <w:szCs w:val="24"/>
          <w:lang w:val="uk-UA"/>
        </w:rPr>
        <w:t>ішення</w:t>
      </w:r>
      <w:r w:rsidRPr="007B238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виконавчого</w:t>
      </w:r>
      <w:r w:rsidRPr="007B238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комітету</w:t>
      </w:r>
    </w:p>
    <w:p w:rsidR="00562FDB" w:rsidRPr="00875635" w:rsidRDefault="00562FDB" w:rsidP="00C1343C">
      <w:pPr>
        <w:spacing w:after="0" w:line="240" w:lineRule="auto"/>
        <w:ind w:left="5387"/>
        <w:rPr>
          <w:rFonts w:ascii="Times New Roman" w:hAnsi="Times New Roman" w:cs="Times New Roman"/>
          <w:sz w:val="28"/>
          <w:szCs w:val="28"/>
          <w:lang w:val="uk-UA"/>
        </w:rPr>
      </w:pPr>
      <w:r w:rsidRPr="007B2382">
        <w:rPr>
          <w:rFonts w:ascii="Times New Roman" w:hAnsi="Times New Roman" w:cs="Times New Roman"/>
          <w:color w:val="000000"/>
          <w:sz w:val="24"/>
          <w:szCs w:val="24"/>
          <w:lang w:val="uk-UA"/>
        </w:rPr>
        <w:t>від</w:t>
      </w:r>
      <w:r w:rsidR="00A14889">
        <w:rPr>
          <w:rFonts w:ascii="Times New Roman" w:hAnsi="Times New Roman" w:cs="Times New Roman"/>
          <w:color w:val="000000"/>
          <w:sz w:val="24"/>
          <w:szCs w:val="24"/>
          <w:lang w:val="uk-UA"/>
        </w:rPr>
        <w:t xml:space="preserve">  __</w:t>
      </w:r>
      <w:r w:rsidR="00A14889">
        <w:rPr>
          <w:rFonts w:ascii="Times New Roman" w:hAnsi="Times New Roman" w:cs="Times New Roman"/>
          <w:color w:val="000000"/>
          <w:sz w:val="24"/>
          <w:szCs w:val="24"/>
          <w:u w:val="single"/>
          <w:lang w:val="uk-UA"/>
        </w:rPr>
        <w:t>09.02.2023</w:t>
      </w:r>
      <w:r>
        <w:rPr>
          <w:rFonts w:ascii="Times New Roman" w:hAnsi="Times New Roman" w:cs="Times New Roman"/>
          <w:color w:val="000000"/>
          <w:sz w:val="24"/>
          <w:szCs w:val="24"/>
          <w:lang w:val="uk-UA"/>
        </w:rPr>
        <w:t>__</w:t>
      </w:r>
      <w:r w:rsidRPr="007B2382">
        <w:rPr>
          <w:rFonts w:ascii="Times New Roman" w:hAnsi="Times New Roman" w:cs="Times New Roman"/>
          <w:color w:val="000000"/>
          <w:sz w:val="24"/>
          <w:szCs w:val="24"/>
          <w:lang w:val="uk-UA"/>
        </w:rPr>
        <w:t xml:space="preserve"> №___</w:t>
      </w:r>
      <w:r w:rsidR="00A14889">
        <w:rPr>
          <w:rFonts w:ascii="Times New Roman" w:hAnsi="Times New Roman" w:cs="Times New Roman"/>
          <w:color w:val="000000"/>
          <w:sz w:val="24"/>
          <w:szCs w:val="24"/>
          <w:u w:val="single"/>
          <w:lang w:val="uk-UA"/>
        </w:rPr>
        <w:t>35</w:t>
      </w:r>
      <w:bookmarkStart w:id="0" w:name="_GoBack"/>
      <w:bookmarkEnd w:id="0"/>
      <w:r w:rsidRPr="007B2382">
        <w:rPr>
          <w:rFonts w:ascii="Times New Roman" w:hAnsi="Times New Roman" w:cs="Times New Roman"/>
          <w:color w:val="000000"/>
          <w:sz w:val="24"/>
          <w:szCs w:val="24"/>
          <w:lang w:val="uk-UA"/>
        </w:rPr>
        <w:t>_</w:t>
      </w:r>
      <w:r>
        <w:rPr>
          <w:rFonts w:ascii="Times New Roman" w:hAnsi="Times New Roman" w:cs="Times New Roman"/>
          <w:color w:val="000000"/>
          <w:sz w:val="24"/>
          <w:szCs w:val="24"/>
          <w:lang w:val="uk-UA"/>
        </w:rPr>
        <w:t>_</w:t>
      </w:r>
      <w:r w:rsidRPr="00875635">
        <w:rPr>
          <w:rFonts w:ascii="Times New Roman" w:hAnsi="Times New Roman" w:cs="Times New Roman"/>
          <w:color w:val="FFFFFF"/>
          <w:sz w:val="28"/>
          <w:szCs w:val="28"/>
          <w:lang w:val="uk-UA"/>
        </w:rPr>
        <w:t>14</w:t>
      </w:r>
    </w:p>
    <w:p w:rsidR="00562FDB" w:rsidRDefault="00562FDB" w:rsidP="00875635">
      <w:pPr>
        <w:spacing w:after="0" w:line="240" w:lineRule="auto"/>
        <w:ind w:firstLine="323"/>
        <w:jc w:val="center"/>
        <w:rPr>
          <w:rFonts w:ascii="Times New Roman" w:hAnsi="Times New Roman" w:cs="Times New Roman"/>
          <w:sz w:val="28"/>
          <w:szCs w:val="28"/>
          <w:lang w:val="uk-UA"/>
        </w:rPr>
      </w:pPr>
    </w:p>
    <w:p w:rsidR="00562FDB" w:rsidRDefault="00562FDB" w:rsidP="00875635">
      <w:pPr>
        <w:spacing w:after="0" w:line="240" w:lineRule="auto"/>
        <w:ind w:firstLine="323"/>
        <w:jc w:val="center"/>
        <w:rPr>
          <w:rFonts w:ascii="Times New Roman" w:hAnsi="Times New Roman" w:cs="Times New Roman"/>
          <w:sz w:val="28"/>
          <w:szCs w:val="28"/>
          <w:lang w:val="uk-UA"/>
        </w:rPr>
      </w:pPr>
    </w:p>
    <w:p w:rsidR="00562FDB" w:rsidRPr="00875635" w:rsidRDefault="00562FDB" w:rsidP="00875635">
      <w:pPr>
        <w:spacing w:after="0" w:line="240" w:lineRule="auto"/>
        <w:ind w:firstLine="323"/>
        <w:jc w:val="center"/>
        <w:rPr>
          <w:rFonts w:ascii="Times New Roman" w:hAnsi="Times New Roman" w:cs="Times New Roman"/>
          <w:sz w:val="28"/>
          <w:szCs w:val="28"/>
          <w:lang w:val="uk-UA"/>
        </w:rPr>
      </w:pPr>
      <w:r w:rsidRPr="00875635">
        <w:rPr>
          <w:rFonts w:ascii="Times New Roman" w:hAnsi="Times New Roman" w:cs="Times New Roman"/>
          <w:sz w:val="28"/>
          <w:szCs w:val="28"/>
          <w:lang w:val="uk-UA"/>
        </w:rPr>
        <w:t xml:space="preserve">Перелік </w:t>
      </w:r>
    </w:p>
    <w:p w:rsidR="00562FDB" w:rsidRPr="00875635" w:rsidRDefault="00562FDB" w:rsidP="00875635">
      <w:pPr>
        <w:spacing w:after="0" w:line="240" w:lineRule="auto"/>
        <w:ind w:firstLine="323"/>
        <w:jc w:val="center"/>
        <w:rPr>
          <w:rFonts w:ascii="Times New Roman" w:hAnsi="Times New Roman" w:cs="Times New Roman"/>
          <w:sz w:val="28"/>
          <w:szCs w:val="28"/>
          <w:lang w:val="uk-UA"/>
        </w:rPr>
      </w:pPr>
      <w:r w:rsidRPr="00875635">
        <w:rPr>
          <w:rFonts w:ascii="Times New Roman" w:hAnsi="Times New Roman" w:cs="Times New Roman"/>
          <w:sz w:val="28"/>
          <w:szCs w:val="28"/>
          <w:lang w:val="uk-UA"/>
        </w:rPr>
        <w:t>заходів щодо поліпшення стану військового обліку в 202</w:t>
      </w:r>
      <w:r>
        <w:rPr>
          <w:rFonts w:ascii="Times New Roman" w:hAnsi="Times New Roman" w:cs="Times New Roman"/>
          <w:sz w:val="28"/>
          <w:szCs w:val="28"/>
          <w:lang w:val="uk-UA"/>
        </w:rPr>
        <w:t>3</w:t>
      </w:r>
      <w:r w:rsidRPr="00875635">
        <w:rPr>
          <w:rFonts w:ascii="Times New Roman" w:hAnsi="Times New Roman" w:cs="Times New Roman"/>
          <w:sz w:val="28"/>
          <w:szCs w:val="28"/>
          <w:lang w:val="uk-UA"/>
        </w:rPr>
        <w:t xml:space="preserve"> році</w:t>
      </w:r>
    </w:p>
    <w:p w:rsidR="00562FDB" w:rsidRPr="00875635" w:rsidRDefault="00562FDB" w:rsidP="00875635">
      <w:pPr>
        <w:spacing w:after="0" w:line="240" w:lineRule="auto"/>
        <w:ind w:firstLine="323"/>
        <w:jc w:val="center"/>
        <w:rPr>
          <w:rFonts w:ascii="Times New Roman" w:hAnsi="Times New Roman" w:cs="Times New Roman"/>
          <w:sz w:val="28"/>
          <w:szCs w:val="28"/>
          <w:lang w:val="uk-UA"/>
        </w:rPr>
      </w:pPr>
      <w:r w:rsidRPr="00875635">
        <w:rPr>
          <w:rFonts w:ascii="Times New Roman" w:hAnsi="Times New Roman" w:cs="Times New Roman"/>
          <w:sz w:val="28"/>
          <w:szCs w:val="28"/>
          <w:lang w:val="uk-UA"/>
        </w:rPr>
        <w:t>на території міста Сміла</w:t>
      </w:r>
    </w:p>
    <w:p w:rsidR="00562FDB" w:rsidRPr="00875635" w:rsidRDefault="00562FDB" w:rsidP="00875635">
      <w:pPr>
        <w:spacing w:after="0" w:line="240" w:lineRule="auto"/>
        <w:ind w:firstLine="567"/>
        <w:jc w:val="both"/>
        <w:rPr>
          <w:rFonts w:ascii="Times New Roman" w:hAnsi="Times New Roman" w:cs="Times New Roman"/>
          <w:sz w:val="28"/>
          <w:szCs w:val="28"/>
          <w:lang w:val="uk-UA"/>
        </w:rPr>
      </w:pP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p>
    <w:p w:rsidR="00562FDB" w:rsidRDefault="00562FDB" w:rsidP="003F48D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63EAB">
        <w:rPr>
          <w:rFonts w:ascii="Times New Roman" w:hAnsi="Times New Roman" w:cs="Times New Roman"/>
          <w:sz w:val="28"/>
          <w:szCs w:val="28"/>
          <w:lang w:val="uk-UA"/>
        </w:rPr>
        <w:t>.</w:t>
      </w:r>
      <w:r w:rsidRPr="00875635">
        <w:rPr>
          <w:rFonts w:ascii="Times New Roman" w:hAnsi="Times New Roman" w:cs="Times New Roman"/>
          <w:sz w:val="28"/>
          <w:szCs w:val="28"/>
        </w:rPr>
        <w:t> </w:t>
      </w:r>
      <w:r w:rsidRPr="00C63EAB">
        <w:rPr>
          <w:rFonts w:ascii="Times New Roman" w:hAnsi="Times New Roman" w:cs="Times New Roman"/>
          <w:sz w:val="28"/>
          <w:szCs w:val="28"/>
          <w:lang w:val="uk-UA"/>
        </w:rPr>
        <w:t xml:space="preserve">Щодо забезпечення персонального </w:t>
      </w:r>
      <w:r>
        <w:rPr>
          <w:rFonts w:ascii="Times New Roman" w:hAnsi="Times New Roman" w:cs="Times New Roman"/>
          <w:sz w:val="28"/>
          <w:szCs w:val="28"/>
          <w:lang w:val="uk-UA"/>
        </w:rPr>
        <w:t xml:space="preserve">військового </w:t>
      </w:r>
      <w:r w:rsidRPr="00C63EAB">
        <w:rPr>
          <w:rFonts w:ascii="Times New Roman" w:hAnsi="Times New Roman" w:cs="Times New Roman"/>
          <w:sz w:val="28"/>
          <w:szCs w:val="28"/>
          <w:lang w:val="uk-UA"/>
        </w:rPr>
        <w:t xml:space="preserve">обліку </w:t>
      </w:r>
      <w:r w:rsidRPr="00875635">
        <w:rPr>
          <w:rFonts w:ascii="Times New Roman" w:hAnsi="Times New Roman" w:cs="Times New Roman"/>
          <w:sz w:val="28"/>
          <w:szCs w:val="28"/>
          <w:lang w:val="uk-UA"/>
        </w:rPr>
        <w:t>призовників</w:t>
      </w:r>
      <w:r>
        <w:rPr>
          <w:rFonts w:ascii="Times New Roman" w:hAnsi="Times New Roman" w:cs="Times New Roman"/>
          <w:sz w:val="28"/>
          <w:szCs w:val="28"/>
          <w:lang w:val="uk-UA"/>
        </w:rPr>
        <w:t>,</w:t>
      </w:r>
      <w:r w:rsidRPr="00875635">
        <w:rPr>
          <w:rFonts w:ascii="Times New Roman" w:hAnsi="Times New Roman" w:cs="Times New Roman"/>
          <w:sz w:val="28"/>
          <w:szCs w:val="28"/>
          <w:lang w:val="uk-UA"/>
        </w:rPr>
        <w:t xml:space="preserve"> військовозобов’язаних та</w:t>
      </w:r>
      <w:r>
        <w:rPr>
          <w:rFonts w:ascii="Times New Roman" w:hAnsi="Times New Roman" w:cs="Times New Roman"/>
          <w:sz w:val="28"/>
          <w:szCs w:val="28"/>
          <w:lang w:val="uk-UA"/>
        </w:rPr>
        <w:t xml:space="preserve"> резервістів</w:t>
      </w:r>
      <w:r w:rsidRPr="00C63EAB">
        <w:rPr>
          <w:rFonts w:ascii="Times New Roman" w:hAnsi="Times New Roman" w:cs="Times New Roman"/>
          <w:sz w:val="28"/>
          <w:szCs w:val="28"/>
          <w:lang w:val="uk-UA"/>
        </w:rPr>
        <w:t xml:space="preserve"> </w:t>
      </w:r>
      <w:r w:rsidRPr="00875635">
        <w:rPr>
          <w:rFonts w:ascii="Times New Roman" w:hAnsi="Times New Roman" w:cs="Times New Roman"/>
          <w:sz w:val="28"/>
          <w:szCs w:val="28"/>
          <w:lang w:val="uk-UA"/>
        </w:rPr>
        <w:t>виконавчим комітетом міської ради</w:t>
      </w:r>
      <w:r w:rsidRPr="00C63EAB">
        <w:rPr>
          <w:rFonts w:ascii="Times New Roman" w:hAnsi="Times New Roman" w:cs="Times New Roman"/>
          <w:sz w:val="28"/>
          <w:szCs w:val="28"/>
          <w:lang w:val="uk-UA"/>
        </w:rPr>
        <w:t>, підприємствами, установами та організаціями.</w:t>
      </w:r>
      <w:r w:rsidRPr="00875635">
        <w:rPr>
          <w:rFonts w:ascii="Times New Roman" w:hAnsi="Times New Roman" w:cs="Times New Roman"/>
          <w:sz w:val="28"/>
          <w:szCs w:val="28"/>
          <w:lang w:val="uk-UA"/>
        </w:rPr>
        <w:tab/>
      </w:r>
    </w:p>
    <w:p w:rsidR="00562FDB" w:rsidRDefault="00562FDB" w:rsidP="00770F5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7154">
        <w:rPr>
          <w:rFonts w:ascii="Times New Roman" w:hAnsi="Times New Roman" w:cs="Times New Roman"/>
          <w:sz w:val="28"/>
          <w:szCs w:val="28"/>
          <w:lang w:val="uk-UA"/>
        </w:rPr>
        <w:t xml:space="preserve">1.1. Проаналізувати кваліфікаційні вимоги до посад на відповідність спеціальностям, визначеним у Постанові </w:t>
      </w:r>
      <w:r w:rsidRPr="00AE7154">
        <w:rPr>
          <w:rFonts w:ascii="Times New Roman" w:hAnsi="Times New Roman" w:cs="Times New Roman"/>
          <w:kern w:val="2"/>
          <w:sz w:val="28"/>
          <w:szCs w:val="28"/>
          <w:lang w:val="uk-UA" w:eastAsia="hi-IN" w:bidi="hi-IN"/>
        </w:rPr>
        <w:t>Кабінету Міністрів України</w:t>
      </w:r>
      <w:r w:rsidRPr="00AE7154">
        <w:rPr>
          <w:rFonts w:ascii="Times New Roman" w:hAnsi="Times New Roman" w:cs="Times New Roman"/>
          <w:sz w:val="28"/>
          <w:szCs w:val="28"/>
          <w:lang w:val="uk-UA"/>
        </w:rPr>
        <w:t xml:space="preserve"> від 14</w:t>
      </w:r>
      <w:r w:rsidRPr="00AE7154">
        <w:rPr>
          <w:rFonts w:ascii="Times New Roman" w:hAnsi="Times New Roman" w:cs="Times New Roman"/>
          <w:sz w:val="28"/>
          <w:szCs w:val="28"/>
        </w:rPr>
        <w:t> </w:t>
      </w:r>
      <w:r w:rsidRPr="00AE7154">
        <w:rPr>
          <w:rFonts w:ascii="Times New Roman" w:hAnsi="Times New Roman" w:cs="Times New Roman"/>
          <w:sz w:val="28"/>
          <w:szCs w:val="28"/>
          <w:lang w:val="uk-UA"/>
        </w:rPr>
        <w:t>жовтня 1994 р. №</w:t>
      </w:r>
      <w:r w:rsidRPr="00AE7154">
        <w:rPr>
          <w:rFonts w:ascii="Times New Roman" w:hAnsi="Times New Roman" w:cs="Times New Roman"/>
          <w:sz w:val="28"/>
          <w:szCs w:val="28"/>
        </w:rPr>
        <w:t> </w:t>
      </w:r>
      <w:r w:rsidRPr="00AE7154">
        <w:rPr>
          <w:rFonts w:ascii="Times New Roman" w:hAnsi="Times New Roman" w:cs="Times New Roman"/>
          <w:sz w:val="28"/>
          <w:szCs w:val="28"/>
          <w:lang w:val="uk-UA"/>
        </w:rPr>
        <w:t>711 “Про затвердження переліку спеціальностей, за якими жінки, що мають відповідну підготовку, можуть бути взяті на військовий облік” зі змінами внесеними наказом Міністерства оборони України від 11.10.2021</w:t>
      </w:r>
      <w:r w:rsidRPr="00AE7154">
        <w:rPr>
          <w:rFonts w:ascii="Times New Roman" w:hAnsi="Times New Roman" w:cs="Times New Roman"/>
          <w:sz w:val="28"/>
          <w:szCs w:val="28"/>
        </w:rPr>
        <w:t> </w:t>
      </w:r>
      <w:r w:rsidRPr="00AE7154">
        <w:rPr>
          <w:rFonts w:ascii="Times New Roman" w:hAnsi="Times New Roman" w:cs="Times New Roman"/>
          <w:sz w:val="28"/>
          <w:szCs w:val="28"/>
          <w:lang w:val="uk-UA"/>
        </w:rPr>
        <w:t xml:space="preserve"> № 313. При наявності </w:t>
      </w:r>
      <w:r w:rsidRPr="00AE7154">
        <w:rPr>
          <w:rFonts w:ascii="Times New Roman" w:hAnsi="Times New Roman" w:cs="Times New Roman"/>
          <w:i/>
          <w:iCs/>
          <w:sz w:val="28"/>
          <w:szCs w:val="28"/>
          <w:lang w:val="uk-UA"/>
        </w:rPr>
        <w:t>жінок,</w:t>
      </w:r>
      <w:r w:rsidRPr="00AE7154">
        <w:rPr>
          <w:rFonts w:ascii="Times New Roman" w:hAnsi="Times New Roman" w:cs="Times New Roman"/>
          <w:sz w:val="28"/>
          <w:szCs w:val="28"/>
          <w:lang w:val="uk-UA"/>
        </w:rPr>
        <w:t xml:space="preserve"> що працюють на таких посадах і мають відповідні спеціальності – скеровувати їх до Черкаського РТЦК та СП для взяття на військовий облік.</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562FDB" w:rsidRPr="00875635" w:rsidRDefault="00562FDB" w:rsidP="00E32137">
      <w:pPr>
        <w:spacing w:after="0" w:line="240" w:lineRule="auto"/>
        <w:ind w:firstLine="567"/>
        <w:jc w:val="both"/>
        <w:rPr>
          <w:rFonts w:ascii="Times New Roman" w:hAnsi="Times New Roman" w:cs="Times New Roman"/>
          <w:sz w:val="28"/>
          <w:szCs w:val="28"/>
          <w:lang w:val="uk-UA"/>
        </w:rPr>
      </w:pPr>
      <w:r w:rsidRPr="00875635">
        <w:rPr>
          <w:rFonts w:ascii="Times New Roman" w:hAnsi="Times New Roman" w:cs="Times New Roman"/>
          <w:sz w:val="28"/>
          <w:szCs w:val="28"/>
          <w:lang w:val="uk-UA"/>
        </w:rPr>
        <w:t xml:space="preserve">1.2. При необхідності внесення змін у військові квитки військовозобов’язаних (при зміні військово-облікових ознак) приймати їх під розписку та подавати до </w:t>
      </w:r>
      <w:r w:rsidRPr="00FC3AAE">
        <w:rPr>
          <w:rFonts w:ascii="Times New Roman" w:hAnsi="Times New Roman" w:cs="Times New Roman"/>
          <w:sz w:val="28"/>
          <w:szCs w:val="28"/>
          <w:lang w:val="uk-UA"/>
        </w:rPr>
        <w:t>Черкаського РТЦК та СП</w:t>
      </w:r>
      <w:r>
        <w:rPr>
          <w:rFonts w:ascii="Times New Roman" w:hAnsi="Times New Roman" w:cs="Times New Roman"/>
          <w:sz w:val="28"/>
          <w:szCs w:val="28"/>
          <w:lang w:val="uk-UA"/>
        </w:rPr>
        <w:t xml:space="preserve"> </w:t>
      </w:r>
      <w:r w:rsidRPr="00875635">
        <w:rPr>
          <w:rFonts w:ascii="Times New Roman" w:hAnsi="Times New Roman" w:cs="Times New Roman"/>
          <w:sz w:val="28"/>
          <w:szCs w:val="28"/>
          <w:lang w:val="uk-UA"/>
        </w:rPr>
        <w:t>для внесення необхідних змін.</w:t>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p>
    <w:p w:rsidR="00562FDB" w:rsidRDefault="00562FDB" w:rsidP="000D168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875635">
        <w:rPr>
          <w:rFonts w:ascii="Times New Roman" w:hAnsi="Times New Roman" w:cs="Times New Roman"/>
          <w:sz w:val="28"/>
          <w:szCs w:val="28"/>
          <w:lang w:val="uk-UA"/>
        </w:rPr>
        <w:t>.</w:t>
      </w:r>
      <w:r>
        <w:rPr>
          <w:rFonts w:ascii="Times New Roman" w:hAnsi="Times New Roman" w:cs="Times New Roman"/>
          <w:sz w:val="28"/>
          <w:szCs w:val="28"/>
          <w:lang w:val="uk-UA"/>
        </w:rPr>
        <w:t>3</w:t>
      </w:r>
      <w:r w:rsidRPr="00875635">
        <w:rPr>
          <w:rFonts w:ascii="Times New Roman" w:hAnsi="Times New Roman" w:cs="Times New Roman"/>
          <w:sz w:val="28"/>
          <w:szCs w:val="28"/>
          <w:lang w:val="uk-UA"/>
        </w:rPr>
        <w:t xml:space="preserve">. Встановити взаємодію із </w:t>
      </w:r>
      <w:r w:rsidRPr="00FC3AAE">
        <w:rPr>
          <w:rFonts w:ascii="Times New Roman" w:hAnsi="Times New Roman" w:cs="Times New Roman"/>
          <w:sz w:val="28"/>
          <w:szCs w:val="28"/>
          <w:lang w:val="uk-UA"/>
        </w:rPr>
        <w:t>ТЦК та СП</w:t>
      </w:r>
      <w:r>
        <w:rPr>
          <w:rFonts w:ascii="Times New Roman" w:hAnsi="Times New Roman" w:cs="Times New Roman"/>
          <w:sz w:val="28"/>
          <w:szCs w:val="28"/>
          <w:lang w:val="uk-UA"/>
        </w:rPr>
        <w:t xml:space="preserve"> </w:t>
      </w:r>
      <w:r w:rsidRPr="00875635">
        <w:rPr>
          <w:rFonts w:ascii="Times New Roman" w:hAnsi="Times New Roman" w:cs="Times New Roman"/>
          <w:sz w:val="28"/>
          <w:szCs w:val="28"/>
          <w:lang w:val="uk-UA"/>
        </w:rPr>
        <w:t>інших адміністративно-територіальних одиниць (за наявності в них на обліку призовників</w:t>
      </w:r>
      <w:r>
        <w:rPr>
          <w:rFonts w:ascii="Times New Roman" w:hAnsi="Times New Roman" w:cs="Times New Roman"/>
          <w:sz w:val="28"/>
          <w:szCs w:val="28"/>
          <w:lang w:val="uk-UA"/>
        </w:rPr>
        <w:t>,</w:t>
      </w:r>
      <w:r w:rsidRPr="00875635">
        <w:rPr>
          <w:rFonts w:ascii="Times New Roman" w:hAnsi="Times New Roman" w:cs="Times New Roman"/>
          <w:sz w:val="28"/>
          <w:szCs w:val="28"/>
          <w:lang w:val="uk-UA"/>
        </w:rPr>
        <w:t xml:space="preserve"> військовозобов’язаних та</w:t>
      </w:r>
      <w:r>
        <w:rPr>
          <w:rFonts w:ascii="Times New Roman" w:hAnsi="Times New Roman" w:cs="Times New Roman"/>
          <w:sz w:val="28"/>
          <w:szCs w:val="28"/>
          <w:lang w:val="uk-UA"/>
        </w:rPr>
        <w:t xml:space="preserve"> резервістів</w:t>
      </w:r>
      <w:r w:rsidRPr="00875635">
        <w:rPr>
          <w:rFonts w:ascii="Times New Roman" w:hAnsi="Times New Roman" w:cs="Times New Roman"/>
          <w:sz w:val="28"/>
          <w:szCs w:val="28"/>
          <w:lang w:val="uk-UA"/>
        </w:rPr>
        <w:t xml:space="preserve">, що працюють у виконавчому комітеті міської ради, підприємстві, установі, організації). </w:t>
      </w:r>
      <w:proofErr w:type="spellStart"/>
      <w:r w:rsidRPr="00875635">
        <w:rPr>
          <w:rFonts w:ascii="Times New Roman" w:hAnsi="Times New Roman" w:cs="Times New Roman"/>
          <w:sz w:val="28"/>
          <w:szCs w:val="28"/>
        </w:rPr>
        <w:t>Здійснювати</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їх</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письмове</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інформування</w:t>
      </w:r>
      <w:proofErr w:type="spellEnd"/>
      <w:r w:rsidRPr="00875635">
        <w:rPr>
          <w:rFonts w:ascii="Times New Roman" w:hAnsi="Times New Roman" w:cs="Times New Roman"/>
          <w:sz w:val="28"/>
          <w:szCs w:val="28"/>
        </w:rPr>
        <w:t xml:space="preserve"> про </w:t>
      </w:r>
      <w:proofErr w:type="spellStart"/>
      <w:r w:rsidRPr="00875635">
        <w:rPr>
          <w:rFonts w:ascii="Times New Roman" w:hAnsi="Times New Roman" w:cs="Times New Roman"/>
          <w:sz w:val="28"/>
          <w:szCs w:val="28"/>
        </w:rPr>
        <w:t>призначення</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переміщення</w:t>
      </w:r>
      <w:proofErr w:type="spellEnd"/>
      <w:r w:rsidRPr="00875635">
        <w:rPr>
          <w:rFonts w:ascii="Times New Roman" w:hAnsi="Times New Roman" w:cs="Times New Roman"/>
          <w:sz w:val="28"/>
          <w:szCs w:val="28"/>
        </w:rPr>
        <w:t xml:space="preserve"> і </w:t>
      </w:r>
      <w:proofErr w:type="spellStart"/>
      <w:r w:rsidRPr="00875635">
        <w:rPr>
          <w:rFonts w:ascii="Times New Roman" w:hAnsi="Times New Roman" w:cs="Times New Roman"/>
          <w:sz w:val="28"/>
          <w:szCs w:val="28"/>
        </w:rPr>
        <w:t>звільнення</w:t>
      </w:r>
      <w:proofErr w:type="spellEnd"/>
      <w:r w:rsidRPr="00875635">
        <w:rPr>
          <w:rFonts w:ascii="Times New Roman" w:hAnsi="Times New Roman" w:cs="Times New Roman"/>
          <w:sz w:val="28"/>
          <w:szCs w:val="28"/>
        </w:rPr>
        <w:t xml:space="preserve"> </w:t>
      </w:r>
      <w:r>
        <w:rPr>
          <w:rFonts w:ascii="Times New Roman" w:hAnsi="Times New Roman" w:cs="Times New Roman"/>
          <w:sz w:val="28"/>
          <w:szCs w:val="28"/>
          <w:lang w:val="uk-UA"/>
        </w:rPr>
        <w:t xml:space="preserve">таких </w:t>
      </w:r>
      <w:proofErr w:type="spellStart"/>
      <w:r w:rsidRPr="00875635">
        <w:rPr>
          <w:rFonts w:ascii="Times New Roman" w:hAnsi="Times New Roman" w:cs="Times New Roman"/>
          <w:sz w:val="28"/>
          <w:szCs w:val="28"/>
        </w:rPr>
        <w:t>осіб</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відповідальних</w:t>
      </w:r>
      <w:proofErr w:type="spellEnd"/>
      <w:r w:rsidRPr="00875635">
        <w:rPr>
          <w:rFonts w:ascii="Times New Roman" w:hAnsi="Times New Roman" w:cs="Times New Roman"/>
          <w:sz w:val="28"/>
          <w:szCs w:val="28"/>
        </w:rPr>
        <w:t xml:space="preserve"> за </w:t>
      </w:r>
      <w:proofErr w:type="spellStart"/>
      <w:r w:rsidRPr="00875635">
        <w:rPr>
          <w:rFonts w:ascii="Times New Roman" w:hAnsi="Times New Roman" w:cs="Times New Roman"/>
          <w:sz w:val="28"/>
          <w:szCs w:val="28"/>
        </w:rPr>
        <w:t>ведення</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військового</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обліку</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Здійснювати</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їх</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письмове</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інформування</w:t>
      </w:r>
      <w:proofErr w:type="spellEnd"/>
      <w:r w:rsidRPr="00875635">
        <w:rPr>
          <w:rFonts w:ascii="Times New Roman" w:hAnsi="Times New Roman" w:cs="Times New Roman"/>
          <w:sz w:val="28"/>
          <w:szCs w:val="28"/>
        </w:rPr>
        <w:t xml:space="preserve"> про </w:t>
      </w:r>
      <w:proofErr w:type="spellStart"/>
      <w:r w:rsidRPr="00875635">
        <w:rPr>
          <w:rFonts w:ascii="Times New Roman" w:hAnsi="Times New Roman" w:cs="Times New Roman"/>
          <w:sz w:val="28"/>
          <w:szCs w:val="28"/>
        </w:rPr>
        <w:t>призначення</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переміщення</w:t>
      </w:r>
      <w:proofErr w:type="spellEnd"/>
      <w:r w:rsidRPr="00875635">
        <w:rPr>
          <w:rFonts w:ascii="Times New Roman" w:hAnsi="Times New Roman" w:cs="Times New Roman"/>
          <w:sz w:val="28"/>
          <w:szCs w:val="28"/>
        </w:rPr>
        <w:t xml:space="preserve"> і </w:t>
      </w:r>
      <w:proofErr w:type="spellStart"/>
      <w:r w:rsidRPr="00875635">
        <w:rPr>
          <w:rFonts w:ascii="Times New Roman" w:hAnsi="Times New Roman" w:cs="Times New Roman"/>
          <w:sz w:val="28"/>
          <w:szCs w:val="28"/>
        </w:rPr>
        <w:t>звільнення</w:t>
      </w:r>
      <w:proofErr w:type="spellEnd"/>
      <w:r w:rsidRPr="00875635">
        <w:rPr>
          <w:rFonts w:ascii="Times New Roman" w:hAnsi="Times New Roman" w:cs="Times New Roman"/>
          <w:sz w:val="28"/>
          <w:szCs w:val="28"/>
        </w:rPr>
        <w:t xml:space="preserve"> </w:t>
      </w:r>
      <w:r>
        <w:rPr>
          <w:rFonts w:ascii="Times New Roman" w:hAnsi="Times New Roman" w:cs="Times New Roman"/>
          <w:sz w:val="28"/>
          <w:szCs w:val="28"/>
          <w:lang w:val="uk-UA"/>
        </w:rPr>
        <w:t xml:space="preserve">таких </w:t>
      </w:r>
      <w:proofErr w:type="spellStart"/>
      <w:r w:rsidRPr="00875635">
        <w:rPr>
          <w:rFonts w:ascii="Times New Roman" w:hAnsi="Times New Roman" w:cs="Times New Roman"/>
          <w:sz w:val="28"/>
          <w:szCs w:val="28"/>
        </w:rPr>
        <w:t>осіб</w:t>
      </w:r>
      <w:proofErr w:type="spellEnd"/>
      <w:r>
        <w:rPr>
          <w:rFonts w:ascii="Times New Roman" w:hAnsi="Times New Roman" w:cs="Times New Roman"/>
          <w:sz w:val="28"/>
          <w:szCs w:val="28"/>
          <w:lang w:val="uk-UA"/>
        </w:rPr>
        <w:t>.</w:t>
      </w:r>
    </w:p>
    <w:p w:rsidR="00562FDB" w:rsidRDefault="00562FDB" w:rsidP="000D1680">
      <w:pPr>
        <w:spacing w:after="0" w:line="240" w:lineRule="auto"/>
        <w:ind w:firstLine="567"/>
        <w:jc w:val="both"/>
        <w:rPr>
          <w:rFonts w:ascii="Times New Roman" w:hAnsi="Times New Roman" w:cs="Times New Roman"/>
          <w:sz w:val="28"/>
          <w:szCs w:val="28"/>
          <w:lang w:val="uk-UA"/>
        </w:rPr>
      </w:pPr>
      <w:r w:rsidRPr="00A7151B">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A7151B">
        <w:rPr>
          <w:rFonts w:ascii="Times New Roman" w:hAnsi="Times New Roman" w:cs="Times New Roman"/>
          <w:sz w:val="28"/>
          <w:szCs w:val="28"/>
          <w:lang w:val="uk-UA"/>
        </w:rPr>
        <w:t xml:space="preserve">ході взаємодії </w:t>
      </w:r>
      <w:r>
        <w:rPr>
          <w:rFonts w:ascii="Times New Roman" w:hAnsi="Times New Roman" w:cs="Times New Roman"/>
          <w:sz w:val="28"/>
          <w:szCs w:val="28"/>
          <w:lang w:val="uk-UA"/>
        </w:rPr>
        <w:t xml:space="preserve">з </w:t>
      </w:r>
      <w:r w:rsidRPr="00FC3AAE">
        <w:rPr>
          <w:rFonts w:ascii="Times New Roman" w:hAnsi="Times New Roman" w:cs="Times New Roman"/>
          <w:sz w:val="28"/>
          <w:szCs w:val="28"/>
          <w:lang w:val="uk-UA"/>
        </w:rPr>
        <w:t>Черкаськ</w:t>
      </w:r>
      <w:r>
        <w:rPr>
          <w:rFonts w:ascii="Times New Roman" w:hAnsi="Times New Roman" w:cs="Times New Roman"/>
          <w:sz w:val="28"/>
          <w:szCs w:val="28"/>
          <w:lang w:val="uk-UA"/>
        </w:rPr>
        <w:t>им</w:t>
      </w:r>
      <w:r w:rsidRPr="00FC3AAE">
        <w:rPr>
          <w:rFonts w:ascii="Times New Roman" w:hAnsi="Times New Roman" w:cs="Times New Roman"/>
          <w:sz w:val="28"/>
          <w:szCs w:val="28"/>
          <w:lang w:val="uk-UA"/>
        </w:rPr>
        <w:t xml:space="preserve"> РТЦК та СП</w:t>
      </w:r>
      <w:r>
        <w:rPr>
          <w:rFonts w:ascii="Times New Roman" w:hAnsi="Times New Roman" w:cs="Times New Roman"/>
          <w:sz w:val="28"/>
          <w:szCs w:val="28"/>
          <w:lang w:val="uk-UA"/>
        </w:rPr>
        <w:t xml:space="preserve"> </w:t>
      </w:r>
      <w:r w:rsidRPr="00A7151B">
        <w:rPr>
          <w:rFonts w:ascii="Times New Roman" w:hAnsi="Times New Roman" w:cs="Times New Roman"/>
          <w:sz w:val="28"/>
          <w:szCs w:val="28"/>
          <w:lang w:val="uk-UA"/>
        </w:rPr>
        <w:t xml:space="preserve">уточнити строки та способи звіряння даних </w:t>
      </w:r>
      <w:r>
        <w:rPr>
          <w:rFonts w:ascii="Times New Roman" w:hAnsi="Times New Roman" w:cs="Times New Roman"/>
          <w:sz w:val="28"/>
          <w:szCs w:val="28"/>
          <w:lang w:val="uk-UA"/>
        </w:rPr>
        <w:t>списків персонального військового обліку</w:t>
      </w:r>
      <w:r w:rsidRPr="00A7151B">
        <w:rPr>
          <w:rFonts w:ascii="Times New Roman" w:hAnsi="Times New Roman" w:cs="Times New Roman"/>
          <w:sz w:val="28"/>
          <w:szCs w:val="28"/>
          <w:lang w:val="uk-UA"/>
        </w:rPr>
        <w:t>, їх облікових даних, внесення відповідних змін до них,</w:t>
      </w:r>
      <w:r>
        <w:rPr>
          <w:rFonts w:ascii="Times New Roman" w:hAnsi="Times New Roman" w:cs="Times New Roman"/>
          <w:sz w:val="28"/>
          <w:szCs w:val="28"/>
          <w:lang w:val="uk-UA"/>
        </w:rPr>
        <w:t xml:space="preserve"> </w:t>
      </w:r>
      <w:r w:rsidRPr="00A7151B">
        <w:rPr>
          <w:rFonts w:ascii="Times New Roman" w:hAnsi="Times New Roman" w:cs="Times New Roman"/>
          <w:sz w:val="28"/>
          <w:szCs w:val="28"/>
          <w:lang w:val="uk-UA"/>
        </w:rPr>
        <w:t xml:space="preserve">а також порядок оповіщення </w:t>
      </w:r>
      <w:r w:rsidRPr="00875635">
        <w:rPr>
          <w:rFonts w:ascii="Times New Roman" w:hAnsi="Times New Roman" w:cs="Times New Roman"/>
          <w:sz w:val="28"/>
          <w:szCs w:val="28"/>
          <w:lang w:val="uk-UA"/>
        </w:rPr>
        <w:t>призовників</w:t>
      </w:r>
      <w:r>
        <w:rPr>
          <w:rFonts w:ascii="Times New Roman" w:hAnsi="Times New Roman" w:cs="Times New Roman"/>
          <w:sz w:val="28"/>
          <w:szCs w:val="28"/>
          <w:lang w:val="uk-UA"/>
        </w:rPr>
        <w:t>,</w:t>
      </w:r>
      <w:r w:rsidRPr="00875635">
        <w:rPr>
          <w:rFonts w:ascii="Times New Roman" w:hAnsi="Times New Roman" w:cs="Times New Roman"/>
          <w:sz w:val="28"/>
          <w:szCs w:val="28"/>
          <w:lang w:val="uk-UA"/>
        </w:rPr>
        <w:t xml:space="preserve"> військовозобов’язаних та</w:t>
      </w:r>
      <w:r>
        <w:rPr>
          <w:rFonts w:ascii="Times New Roman" w:hAnsi="Times New Roman" w:cs="Times New Roman"/>
          <w:sz w:val="28"/>
          <w:szCs w:val="28"/>
          <w:lang w:val="uk-UA"/>
        </w:rPr>
        <w:t xml:space="preserve"> резервістів</w:t>
      </w:r>
      <w:r w:rsidRPr="00A7151B">
        <w:rPr>
          <w:rFonts w:ascii="Times New Roman" w:hAnsi="Times New Roman" w:cs="Times New Roman"/>
          <w:sz w:val="28"/>
          <w:szCs w:val="28"/>
          <w:lang w:val="uk-UA"/>
        </w:rPr>
        <w:t xml:space="preserve">. </w:t>
      </w:r>
      <w:r w:rsidRPr="00970070">
        <w:rPr>
          <w:rFonts w:ascii="Times New Roman" w:hAnsi="Times New Roman" w:cs="Times New Roman"/>
          <w:sz w:val="28"/>
          <w:szCs w:val="28"/>
          <w:lang w:val="uk-UA"/>
        </w:rPr>
        <w:t xml:space="preserve">Відряджати осіб, відповідальних за ведення військового обліку у визначені строки до </w:t>
      </w:r>
      <w:r w:rsidRPr="00FC3AAE">
        <w:rPr>
          <w:rFonts w:ascii="Times New Roman" w:hAnsi="Times New Roman" w:cs="Times New Roman"/>
          <w:sz w:val="28"/>
          <w:szCs w:val="28"/>
          <w:lang w:val="uk-UA"/>
        </w:rPr>
        <w:t>Черкаського</w:t>
      </w:r>
      <w:r w:rsidRPr="00970070">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FC3AAE">
        <w:rPr>
          <w:rFonts w:ascii="Times New Roman" w:hAnsi="Times New Roman" w:cs="Times New Roman"/>
          <w:sz w:val="28"/>
          <w:szCs w:val="28"/>
          <w:lang w:val="uk-UA"/>
        </w:rPr>
        <w:t>ТЦК та СП</w:t>
      </w:r>
      <w:r>
        <w:rPr>
          <w:rFonts w:ascii="Times New Roman" w:hAnsi="Times New Roman" w:cs="Times New Roman"/>
          <w:sz w:val="28"/>
          <w:szCs w:val="28"/>
          <w:lang w:val="uk-UA"/>
        </w:rPr>
        <w:t xml:space="preserve"> </w:t>
      </w:r>
      <w:r w:rsidRPr="00970070">
        <w:rPr>
          <w:rFonts w:ascii="Times New Roman" w:hAnsi="Times New Roman" w:cs="Times New Roman"/>
          <w:sz w:val="28"/>
          <w:szCs w:val="28"/>
          <w:lang w:val="uk-UA"/>
        </w:rPr>
        <w:t xml:space="preserve">для проведення звіряння </w:t>
      </w:r>
      <w:r>
        <w:rPr>
          <w:rFonts w:ascii="Times New Roman" w:hAnsi="Times New Roman" w:cs="Times New Roman"/>
          <w:sz w:val="28"/>
          <w:szCs w:val="28"/>
          <w:lang w:val="uk-UA"/>
        </w:rPr>
        <w:t xml:space="preserve">облікових </w:t>
      </w:r>
      <w:r w:rsidRPr="00970070">
        <w:rPr>
          <w:rFonts w:ascii="Times New Roman" w:hAnsi="Times New Roman" w:cs="Times New Roman"/>
          <w:sz w:val="28"/>
          <w:szCs w:val="28"/>
          <w:lang w:val="uk-UA"/>
        </w:rPr>
        <w:t xml:space="preserve">даних </w:t>
      </w:r>
      <w:r w:rsidRPr="00875635">
        <w:rPr>
          <w:rFonts w:ascii="Times New Roman" w:hAnsi="Times New Roman" w:cs="Times New Roman"/>
          <w:sz w:val="28"/>
          <w:szCs w:val="28"/>
          <w:lang w:val="uk-UA"/>
        </w:rPr>
        <w:t>призовників</w:t>
      </w:r>
      <w:r>
        <w:rPr>
          <w:rFonts w:ascii="Times New Roman" w:hAnsi="Times New Roman" w:cs="Times New Roman"/>
          <w:sz w:val="28"/>
          <w:szCs w:val="28"/>
          <w:lang w:val="uk-UA"/>
        </w:rPr>
        <w:t>,</w:t>
      </w:r>
      <w:r w:rsidRPr="00875635">
        <w:rPr>
          <w:rFonts w:ascii="Times New Roman" w:hAnsi="Times New Roman" w:cs="Times New Roman"/>
          <w:sz w:val="28"/>
          <w:szCs w:val="28"/>
          <w:lang w:val="uk-UA"/>
        </w:rPr>
        <w:t xml:space="preserve"> військовозобов’язаних та</w:t>
      </w:r>
      <w:r>
        <w:rPr>
          <w:rFonts w:ascii="Times New Roman" w:hAnsi="Times New Roman" w:cs="Times New Roman"/>
          <w:sz w:val="28"/>
          <w:szCs w:val="28"/>
          <w:lang w:val="uk-UA"/>
        </w:rPr>
        <w:t xml:space="preserve"> резервістів</w:t>
      </w:r>
      <w:r w:rsidRPr="00970070">
        <w:rPr>
          <w:rFonts w:ascii="Times New Roman" w:hAnsi="Times New Roman" w:cs="Times New Roman"/>
          <w:sz w:val="28"/>
          <w:szCs w:val="28"/>
          <w:lang w:val="uk-UA"/>
        </w:rPr>
        <w:t xml:space="preserve"> з їх обліковими документами у районн</w:t>
      </w:r>
      <w:r>
        <w:rPr>
          <w:rFonts w:ascii="Times New Roman" w:hAnsi="Times New Roman" w:cs="Times New Roman"/>
          <w:sz w:val="28"/>
          <w:szCs w:val="28"/>
          <w:lang w:val="uk-UA"/>
        </w:rPr>
        <w:t xml:space="preserve">ому </w:t>
      </w:r>
      <w:r w:rsidRPr="00FC3AAE">
        <w:rPr>
          <w:rFonts w:ascii="Times New Roman" w:hAnsi="Times New Roman" w:cs="Times New Roman"/>
          <w:sz w:val="28"/>
          <w:szCs w:val="28"/>
          <w:lang w:val="uk-UA"/>
        </w:rPr>
        <w:t>ТЦК та СП</w:t>
      </w:r>
      <w:r w:rsidRPr="00970070">
        <w:rPr>
          <w:rFonts w:ascii="Times New Roman" w:hAnsi="Times New Roman" w:cs="Times New Roman"/>
          <w:sz w:val="28"/>
          <w:szCs w:val="28"/>
          <w:lang w:val="uk-UA"/>
        </w:rPr>
        <w:t>.</w:t>
      </w:r>
    </w:p>
    <w:p w:rsidR="00562FDB" w:rsidRDefault="00562FDB" w:rsidP="007B6E1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875635">
        <w:rPr>
          <w:rFonts w:ascii="Times New Roman" w:hAnsi="Times New Roman" w:cs="Times New Roman"/>
          <w:sz w:val="28"/>
          <w:szCs w:val="28"/>
        </w:rPr>
        <w:t>.</w:t>
      </w:r>
      <w:r>
        <w:rPr>
          <w:rFonts w:ascii="Times New Roman" w:hAnsi="Times New Roman" w:cs="Times New Roman"/>
          <w:sz w:val="28"/>
          <w:szCs w:val="28"/>
          <w:lang w:val="uk-UA"/>
        </w:rPr>
        <w:t>4</w:t>
      </w:r>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Керівникам</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навчальних</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закладів</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забезпечити</w:t>
      </w:r>
      <w:proofErr w:type="spellEnd"/>
      <w:r w:rsidRPr="00875635">
        <w:rPr>
          <w:rFonts w:ascii="Times New Roman" w:hAnsi="Times New Roman" w:cs="Times New Roman"/>
          <w:sz w:val="28"/>
          <w:szCs w:val="28"/>
        </w:rPr>
        <w:t xml:space="preserve"> </w:t>
      </w:r>
      <w:proofErr w:type="spellStart"/>
      <w:proofErr w:type="gramStart"/>
      <w:r w:rsidRPr="00875635">
        <w:rPr>
          <w:rFonts w:ascii="Times New Roman" w:hAnsi="Times New Roman" w:cs="Times New Roman"/>
          <w:sz w:val="28"/>
          <w:szCs w:val="28"/>
        </w:rPr>
        <w:t>відпрацювання</w:t>
      </w:r>
      <w:proofErr w:type="spellEnd"/>
      <w:r w:rsidRPr="00875635">
        <w:rPr>
          <w:rFonts w:ascii="Times New Roman" w:hAnsi="Times New Roman" w:cs="Times New Roman"/>
          <w:sz w:val="28"/>
          <w:szCs w:val="28"/>
        </w:rPr>
        <w:t xml:space="preserve"> </w:t>
      </w:r>
      <w:r w:rsidRPr="00A7151B">
        <w:rPr>
          <w:rFonts w:ascii="Times New Roman" w:hAnsi="Times New Roman" w:cs="Times New Roman"/>
          <w:sz w:val="28"/>
          <w:szCs w:val="28"/>
          <w:lang w:val="uk-UA"/>
        </w:rPr>
        <w:t xml:space="preserve"> </w:t>
      </w:r>
      <w:r>
        <w:rPr>
          <w:rFonts w:ascii="Times New Roman" w:hAnsi="Times New Roman" w:cs="Times New Roman"/>
          <w:sz w:val="28"/>
          <w:szCs w:val="28"/>
          <w:lang w:val="uk-UA"/>
        </w:rPr>
        <w:t>списків</w:t>
      </w:r>
      <w:proofErr w:type="gramEnd"/>
      <w:r>
        <w:rPr>
          <w:rFonts w:ascii="Times New Roman" w:hAnsi="Times New Roman" w:cs="Times New Roman"/>
          <w:sz w:val="28"/>
          <w:szCs w:val="28"/>
          <w:lang w:val="uk-UA"/>
        </w:rPr>
        <w:t xml:space="preserve"> персонального військового обліку</w:t>
      </w:r>
      <w:r w:rsidRPr="00875635">
        <w:rPr>
          <w:rFonts w:ascii="Times New Roman" w:hAnsi="Times New Roman" w:cs="Times New Roman"/>
          <w:sz w:val="28"/>
          <w:szCs w:val="28"/>
        </w:rPr>
        <w:t xml:space="preserve"> на </w:t>
      </w:r>
      <w:proofErr w:type="spellStart"/>
      <w:r w:rsidRPr="00875635">
        <w:rPr>
          <w:rFonts w:ascii="Times New Roman" w:hAnsi="Times New Roman" w:cs="Times New Roman"/>
          <w:sz w:val="28"/>
          <w:szCs w:val="28"/>
        </w:rPr>
        <w:t>усіх</w:t>
      </w:r>
      <w:proofErr w:type="spellEnd"/>
      <w:r w:rsidRPr="00875635">
        <w:rPr>
          <w:rFonts w:ascii="Times New Roman" w:hAnsi="Times New Roman" w:cs="Times New Roman"/>
          <w:sz w:val="28"/>
          <w:szCs w:val="28"/>
        </w:rPr>
        <w:t xml:space="preserve"> </w:t>
      </w:r>
      <w:r w:rsidRPr="00875635">
        <w:rPr>
          <w:rFonts w:ascii="Times New Roman" w:hAnsi="Times New Roman" w:cs="Times New Roman"/>
          <w:sz w:val="28"/>
          <w:szCs w:val="28"/>
          <w:lang w:val="uk-UA"/>
        </w:rPr>
        <w:t>призовників</w:t>
      </w:r>
      <w:r>
        <w:rPr>
          <w:rFonts w:ascii="Times New Roman" w:hAnsi="Times New Roman" w:cs="Times New Roman"/>
          <w:sz w:val="28"/>
          <w:szCs w:val="28"/>
          <w:lang w:val="uk-UA"/>
        </w:rPr>
        <w:t>,</w:t>
      </w:r>
      <w:r w:rsidRPr="00875635">
        <w:rPr>
          <w:rFonts w:ascii="Times New Roman" w:hAnsi="Times New Roman" w:cs="Times New Roman"/>
          <w:sz w:val="28"/>
          <w:szCs w:val="28"/>
          <w:lang w:val="uk-UA"/>
        </w:rPr>
        <w:t xml:space="preserve"> військовозобов’язаних та</w:t>
      </w:r>
      <w:r>
        <w:rPr>
          <w:rFonts w:ascii="Times New Roman" w:hAnsi="Times New Roman" w:cs="Times New Roman"/>
          <w:sz w:val="28"/>
          <w:szCs w:val="28"/>
          <w:lang w:val="uk-UA"/>
        </w:rPr>
        <w:t xml:space="preserve"> резервістів</w:t>
      </w:r>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що</w:t>
      </w:r>
      <w:proofErr w:type="spellEnd"/>
      <w:r w:rsidRPr="00875635">
        <w:rPr>
          <w:rFonts w:ascii="Times New Roman" w:hAnsi="Times New Roman" w:cs="Times New Roman"/>
          <w:sz w:val="28"/>
          <w:szCs w:val="28"/>
        </w:rPr>
        <w:t xml:space="preserve"> </w:t>
      </w:r>
      <w:proofErr w:type="spellStart"/>
      <w:r w:rsidRPr="00875635">
        <w:rPr>
          <w:rFonts w:ascii="Times New Roman" w:hAnsi="Times New Roman" w:cs="Times New Roman"/>
          <w:sz w:val="28"/>
          <w:szCs w:val="28"/>
        </w:rPr>
        <w:t>працюють</w:t>
      </w:r>
      <w:proofErr w:type="spellEnd"/>
      <w:r w:rsidRPr="00875635">
        <w:rPr>
          <w:rFonts w:ascii="Times New Roman" w:hAnsi="Times New Roman" w:cs="Times New Roman"/>
          <w:sz w:val="28"/>
          <w:szCs w:val="28"/>
        </w:rPr>
        <w:t xml:space="preserve"> та </w:t>
      </w:r>
      <w:proofErr w:type="spellStart"/>
      <w:r w:rsidRPr="00875635">
        <w:rPr>
          <w:rFonts w:ascii="Times New Roman" w:hAnsi="Times New Roman" w:cs="Times New Roman"/>
          <w:sz w:val="28"/>
          <w:szCs w:val="28"/>
        </w:rPr>
        <w:t>навчаються</w:t>
      </w:r>
      <w:proofErr w:type="spellEnd"/>
      <w:r w:rsidRPr="00875635">
        <w:rPr>
          <w:rFonts w:ascii="Times New Roman" w:hAnsi="Times New Roman" w:cs="Times New Roman"/>
          <w:sz w:val="28"/>
          <w:szCs w:val="28"/>
        </w:rPr>
        <w:t xml:space="preserve"> в </w:t>
      </w:r>
      <w:proofErr w:type="spellStart"/>
      <w:r w:rsidRPr="00875635">
        <w:rPr>
          <w:rFonts w:ascii="Times New Roman" w:hAnsi="Times New Roman" w:cs="Times New Roman"/>
          <w:sz w:val="28"/>
          <w:szCs w:val="28"/>
        </w:rPr>
        <w:t>навчальних</w:t>
      </w:r>
      <w:proofErr w:type="spellEnd"/>
      <w:r w:rsidRPr="00875635">
        <w:rPr>
          <w:rFonts w:ascii="Times New Roman" w:hAnsi="Times New Roman" w:cs="Times New Roman"/>
          <w:sz w:val="28"/>
          <w:szCs w:val="28"/>
        </w:rPr>
        <w:t xml:space="preserve"> закладах.</w:t>
      </w:r>
      <w:r w:rsidRPr="00E32137">
        <w:rPr>
          <w:rFonts w:ascii="Times New Roman" w:hAnsi="Times New Roman" w:cs="Times New Roman"/>
          <w:sz w:val="28"/>
          <w:szCs w:val="28"/>
          <w:lang w:val="uk-UA"/>
        </w:rPr>
        <w:t xml:space="preserve"> </w:t>
      </w:r>
    </w:p>
    <w:p w:rsidR="00562FDB" w:rsidRDefault="00562FDB" w:rsidP="007B6E1B">
      <w:pPr>
        <w:spacing w:after="0" w:line="240" w:lineRule="auto"/>
        <w:ind w:firstLine="567"/>
        <w:jc w:val="both"/>
        <w:rPr>
          <w:rFonts w:ascii="Times New Roman" w:hAnsi="Times New Roman" w:cs="Times New Roman"/>
          <w:sz w:val="28"/>
          <w:szCs w:val="28"/>
          <w:lang w:val="uk-UA"/>
        </w:rPr>
      </w:pPr>
    </w:p>
    <w:p w:rsidR="00562FDB" w:rsidRDefault="00562FDB" w:rsidP="007B6E1B">
      <w:pPr>
        <w:spacing w:after="0" w:line="240" w:lineRule="auto"/>
        <w:ind w:firstLine="567"/>
        <w:jc w:val="both"/>
        <w:rPr>
          <w:rFonts w:ascii="Times New Roman" w:hAnsi="Times New Roman" w:cs="Times New Roman"/>
          <w:sz w:val="28"/>
          <w:szCs w:val="28"/>
          <w:lang w:val="uk-UA"/>
        </w:rPr>
      </w:pPr>
    </w:p>
    <w:p w:rsidR="00562FDB" w:rsidRDefault="00562FDB" w:rsidP="007B6E1B">
      <w:pPr>
        <w:spacing w:after="0" w:line="240" w:lineRule="auto"/>
        <w:ind w:firstLine="567"/>
        <w:jc w:val="both"/>
        <w:rPr>
          <w:rFonts w:ascii="Times New Roman" w:hAnsi="Times New Roman" w:cs="Times New Roman"/>
          <w:sz w:val="28"/>
          <w:szCs w:val="28"/>
          <w:lang w:val="uk-UA"/>
        </w:rPr>
      </w:pPr>
    </w:p>
    <w:p w:rsidR="00562FDB" w:rsidRDefault="00562FDB" w:rsidP="007B6E1B">
      <w:pPr>
        <w:spacing w:after="0" w:line="240" w:lineRule="auto"/>
        <w:ind w:firstLine="567"/>
        <w:jc w:val="both"/>
        <w:rPr>
          <w:rFonts w:ascii="Times New Roman" w:hAnsi="Times New Roman" w:cs="Times New Roman"/>
          <w:sz w:val="28"/>
          <w:szCs w:val="28"/>
          <w:lang w:val="uk-UA"/>
        </w:rPr>
      </w:pPr>
    </w:p>
    <w:p w:rsidR="00562FDB" w:rsidRDefault="00562FDB" w:rsidP="004E3ACC">
      <w:pPr>
        <w:spacing w:after="0" w:line="24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додатку 1</w:t>
      </w:r>
    </w:p>
    <w:p w:rsidR="00562FDB" w:rsidRDefault="00562FDB" w:rsidP="004E3ACC">
      <w:pPr>
        <w:spacing w:after="0" w:line="240" w:lineRule="auto"/>
        <w:ind w:firstLine="567"/>
        <w:jc w:val="right"/>
        <w:rPr>
          <w:rFonts w:ascii="Times New Roman" w:hAnsi="Times New Roman" w:cs="Times New Roman"/>
          <w:sz w:val="28"/>
          <w:szCs w:val="28"/>
          <w:lang w:val="uk-UA"/>
        </w:rPr>
      </w:pPr>
    </w:p>
    <w:p w:rsidR="00562FDB" w:rsidRDefault="00562FDB" w:rsidP="00855094">
      <w:pPr>
        <w:pStyle w:val="a3"/>
        <w:keepNext/>
        <w:spacing w:before="0" w:line="228" w:lineRule="auto"/>
        <w:jc w:val="both"/>
        <w:rPr>
          <w:rFonts w:ascii="Times New Roman" w:hAnsi="Times New Roman" w:cs="Times New Roman"/>
          <w:sz w:val="28"/>
          <w:szCs w:val="28"/>
        </w:rPr>
      </w:pPr>
      <w:r>
        <w:rPr>
          <w:rFonts w:ascii="Times New Roman" w:hAnsi="Times New Roman" w:cs="Times New Roman"/>
          <w:sz w:val="28"/>
          <w:szCs w:val="28"/>
        </w:rPr>
        <w:t xml:space="preserve">1.5. Забезпечити </w:t>
      </w:r>
      <w:r w:rsidRPr="007B6E1B">
        <w:rPr>
          <w:rFonts w:ascii="Times New Roman" w:hAnsi="Times New Roman" w:cs="Times New Roman"/>
          <w:sz w:val="28"/>
          <w:szCs w:val="28"/>
        </w:rPr>
        <w:t>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r>
        <w:rPr>
          <w:rFonts w:ascii="Times New Roman" w:hAnsi="Times New Roman" w:cs="Times New Roman"/>
          <w:sz w:val="28"/>
          <w:szCs w:val="28"/>
        </w:rPr>
        <w:t>.</w:t>
      </w:r>
      <w:r w:rsidRPr="00855094">
        <w:rPr>
          <w:rFonts w:ascii="Times New Roman" w:hAnsi="Times New Roman" w:cs="Times New Roman"/>
          <w:sz w:val="28"/>
          <w:szCs w:val="28"/>
        </w:rPr>
        <w:t xml:space="preserve"> </w:t>
      </w:r>
    </w:p>
    <w:p w:rsidR="00562FDB" w:rsidRPr="00F767CD" w:rsidRDefault="00562FDB" w:rsidP="00F767CD">
      <w:pPr>
        <w:pStyle w:val="a3"/>
        <w:keepNext/>
        <w:spacing w:before="0" w:line="228" w:lineRule="auto"/>
        <w:jc w:val="both"/>
        <w:rPr>
          <w:rFonts w:ascii="Times New Roman" w:hAnsi="Times New Roman" w:cs="Times New Roman"/>
          <w:sz w:val="28"/>
          <w:szCs w:val="28"/>
        </w:rPr>
      </w:pPr>
      <w:r w:rsidRPr="00F767CD">
        <w:rPr>
          <w:rFonts w:ascii="Times New Roman" w:hAnsi="Times New Roman" w:cs="Times New Roman"/>
          <w:sz w:val="28"/>
          <w:szCs w:val="28"/>
        </w:rPr>
        <w:t>1.6. Забезпечити повноту та достовірність облікових даних</w:t>
      </w:r>
      <w:bookmarkStart w:id="1" w:name="BM90"/>
      <w:bookmarkEnd w:id="1"/>
      <w:r w:rsidRPr="00F767CD">
        <w:rPr>
          <w:rFonts w:ascii="Times New Roman" w:hAnsi="Times New Roman" w:cs="Times New Roman"/>
          <w:sz w:val="28"/>
          <w:szCs w:val="28"/>
        </w:rPr>
        <w:t>, що вносяться до списків персонального військового обліку.</w:t>
      </w:r>
    </w:p>
    <w:p w:rsidR="00562FDB" w:rsidRPr="00F767CD" w:rsidRDefault="00562FDB" w:rsidP="00F767CD">
      <w:pPr>
        <w:pStyle w:val="a3"/>
        <w:keepNext/>
        <w:spacing w:before="0" w:line="228" w:lineRule="auto"/>
        <w:jc w:val="both"/>
        <w:rPr>
          <w:rFonts w:ascii="Times New Roman" w:hAnsi="Times New Roman" w:cs="Times New Roman"/>
          <w:sz w:val="28"/>
          <w:szCs w:val="28"/>
        </w:rPr>
      </w:pPr>
      <w:r w:rsidRPr="00F767CD">
        <w:rPr>
          <w:rFonts w:ascii="Times New Roman" w:hAnsi="Times New Roman" w:cs="Times New Roman"/>
          <w:sz w:val="28"/>
          <w:szCs w:val="28"/>
        </w:rPr>
        <w:t>1.7. Постійно інформувати Черкаський РТЦК та СП про посадових осіб державних органів, органів місцевого самоврядування, підприємств, установ та організацій, які порушують вимоги Порядку організації та ведення військового обліку призовників, військовозобов’язаних та резервістів, затвердженого</w:t>
      </w:r>
      <w:r>
        <w:rPr>
          <w:rFonts w:ascii="Times New Roman" w:hAnsi="Times New Roman" w:cs="Times New Roman"/>
          <w:sz w:val="28"/>
          <w:szCs w:val="28"/>
        </w:rPr>
        <w:t xml:space="preserve"> </w:t>
      </w:r>
      <w:r w:rsidRPr="00F767CD">
        <w:rPr>
          <w:rStyle w:val="rvts9"/>
          <w:rFonts w:ascii="Times New Roman" w:hAnsi="Times New Roman"/>
          <w:sz w:val="28"/>
          <w:szCs w:val="28"/>
        </w:rPr>
        <w:t xml:space="preserve">постановою </w:t>
      </w:r>
      <w:r>
        <w:rPr>
          <w:rStyle w:val="rvts9"/>
          <w:rFonts w:ascii="Times New Roman" w:hAnsi="Times New Roman"/>
          <w:sz w:val="28"/>
          <w:szCs w:val="28"/>
        </w:rPr>
        <w:t xml:space="preserve">Кабінету Міністрів України від </w:t>
      </w:r>
      <w:r w:rsidRPr="00F767CD">
        <w:rPr>
          <w:rStyle w:val="rvts9"/>
          <w:rFonts w:ascii="Times New Roman" w:hAnsi="Times New Roman"/>
          <w:sz w:val="28"/>
          <w:szCs w:val="28"/>
        </w:rPr>
        <w:t>30.12.2022  №</w:t>
      </w:r>
      <w:r w:rsidRPr="00F767CD">
        <w:rPr>
          <w:rFonts w:ascii="Times New Roman" w:hAnsi="Times New Roman" w:cs="Times New Roman"/>
          <w:sz w:val="28"/>
          <w:szCs w:val="28"/>
        </w:rPr>
        <w:t> </w:t>
      </w:r>
      <w:r w:rsidRPr="00F767CD">
        <w:rPr>
          <w:rStyle w:val="rvts9"/>
          <w:rFonts w:ascii="Times New Roman" w:hAnsi="Times New Roman"/>
          <w:sz w:val="28"/>
          <w:szCs w:val="28"/>
        </w:rPr>
        <w:t>1487</w:t>
      </w:r>
      <w:r w:rsidRPr="00F767CD">
        <w:rPr>
          <w:rFonts w:ascii="Times New Roman" w:hAnsi="Times New Roman" w:cs="Times New Roman"/>
          <w:sz w:val="28"/>
          <w:szCs w:val="28"/>
        </w:rPr>
        <w:t>, а також про призовників, військовозобов’язаних та резервістів, які порушують правила військового обліку, для притягнення їх до відповідальності згідно із законом.</w:t>
      </w:r>
    </w:p>
    <w:p w:rsidR="00562FDB" w:rsidRDefault="00562FDB" w:rsidP="00DD04C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875635">
        <w:rPr>
          <w:rFonts w:ascii="Times New Roman" w:hAnsi="Times New Roman" w:cs="Times New Roman"/>
          <w:sz w:val="28"/>
          <w:szCs w:val="28"/>
          <w:lang w:val="uk-UA"/>
        </w:rPr>
        <w:t xml:space="preserve">. Щодо розшуку </w:t>
      </w:r>
      <w:r w:rsidRPr="007B6E1B">
        <w:rPr>
          <w:rFonts w:ascii="Times New Roman" w:hAnsi="Times New Roman" w:cs="Times New Roman"/>
          <w:sz w:val="28"/>
          <w:szCs w:val="28"/>
          <w:lang w:val="uk-UA"/>
        </w:rPr>
        <w:t>призовників, військовозобов’язаних та резервістів</w:t>
      </w:r>
      <w:r w:rsidRPr="00875635">
        <w:rPr>
          <w:rFonts w:ascii="Times New Roman" w:hAnsi="Times New Roman" w:cs="Times New Roman"/>
          <w:sz w:val="28"/>
          <w:szCs w:val="28"/>
          <w:lang w:val="uk-UA"/>
        </w:rPr>
        <w:t xml:space="preserve">, які ухиляються від виконання військового </w:t>
      </w:r>
      <w:r>
        <w:rPr>
          <w:rFonts w:ascii="Times New Roman" w:hAnsi="Times New Roman" w:cs="Times New Roman"/>
          <w:sz w:val="28"/>
          <w:szCs w:val="28"/>
          <w:lang w:val="uk-UA"/>
        </w:rPr>
        <w:t>обов’язку.</w:t>
      </w:r>
      <w:r>
        <w:rPr>
          <w:rFonts w:ascii="Times New Roman" w:hAnsi="Times New Roman" w:cs="Times New Roman"/>
          <w:sz w:val="28"/>
          <w:szCs w:val="28"/>
          <w:lang w:val="uk-UA"/>
        </w:rPr>
        <w:tab/>
      </w:r>
    </w:p>
    <w:p w:rsidR="00562FDB" w:rsidRPr="00E32137" w:rsidRDefault="00562FDB" w:rsidP="00DD04C3">
      <w:pPr>
        <w:spacing w:after="0" w:line="240" w:lineRule="auto"/>
        <w:ind w:firstLine="567"/>
        <w:jc w:val="both"/>
        <w:rPr>
          <w:rFonts w:ascii="Times New Roman" w:hAnsi="Times New Roman" w:cs="Times New Roman"/>
          <w:sz w:val="28"/>
          <w:szCs w:val="28"/>
          <w:lang w:val="uk-UA"/>
        </w:rPr>
      </w:pPr>
      <w:r w:rsidRPr="00875635">
        <w:rPr>
          <w:rFonts w:ascii="Times New Roman" w:hAnsi="Times New Roman" w:cs="Times New Roman"/>
          <w:sz w:val="28"/>
          <w:szCs w:val="28"/>
          <w:lang w:val="uk-UA"/>
        </w:rPr>
        <w:t xml:space="preserve">Рекомендувати </w:t>
      </w:r>
      <w:r w:rsidRPr="004D65B1">
        <w:rPr>
          <w:rFonts w:ascii="Times New Roman" w:hAnsi="Times New Roman" w:cs="Times New Roman"/>
          <w:sz w:val="28"/>
          <w:szCs w:val="28"/>
          <w:lang w:val="uk-UA"/>
        </w:rPr>
        <w:t>начальнику ВП №</w:t>
      </w:r>
      <w:r>
        <w:rPr>
          <w:rFonts w:ascii="Times New Roman" w:hAnsi="Times New Roman" w:cs="Times New Roman"/>
          <w:sz w:val="28"/>
          <w:szCs w:val="28"/>
          <w:lang w:val="uk-UA"/>
        </w:rPr>
        <w:t xml:space="preserve"> </w:t>
      </w:r>
      <w:r w:rsidRPr="004D65B1">
        <w:rPr>
          <w:rFonts w:ascii="Times New Roman" w:hAnsi="Times New Roman" w:cs="Times New Roman"/>
          <w:sz w:val="28"/>
          <w:szCs w:val="28"/>
          <w:lang w:val="uk-UA"/>
        </w:rPr>
        <w:t>2 Черкаського РУП ГУНП України в Черкаській області</w:t>
      </w:r>
      <w:r w:rsidRPr="00875635">
        <w:rPr>
          <w:rFonts w:ascii="Times New Roman" w:hAnsi="Times New Roman" w:cs="Times New Roman"/>
          <w:sz w:val="28"/>
          <w:szCs w:val="28"/>
          <w:lang w:val="uk-UA"/>
        </w:rPr>
        <w:t xml:space="preserve"> відпрацювати дієву систему роботи щодо розшуку, затримання і доставки до </w:t>
      </w:r>
      <w:r w:rsidRPr="00FC3AAE">
        <w:rPr>
          <w:rFonts w:ascii="Times New Roman" w:hAnsi="Times New Roman" w:cs="Times New Roman"/>
          <w:sz w:val="28"/>
          <w:szCs w:val="28"/>
          <w:lang w:val="uk-UA"/>
        </w:rPr>
        <w:t>ТЦК та СП</w:t>
      </w:r>
      <w:r>
        <w:rPr>
          <w:rFonts w:ascii="Times New Roman" w:hAnsi="Times New Roman" w:cs="Times New Roman"/>
          <w:sz w:val="28"/>
          <w:szCs w:val="28"/>
          <w:lang w:val="uk-UA"/>
        </w:rPr>
        <w:t xml:space="preserve"> </w:t>
      </w:r>
      <w:r w:rsidRPr="00875635">
        <w:rPr>
          <w:rFonts w:ascii="Times New Roman" w:hAnsi="Times New Roman" w:cs="Times New Roman"/>
          <w:sz w:val="28"/>
          <w:szCs w:val="28"/>
          <w:lang w:val="uk-UA"/>
        </w:rPr>
        <w:t xml:space="preserve">громадян, які ухиляються від виконання військового обов’язку. Направляти списки таких громадян до державних органів, </w:t>
      </w:r>
      <w:proofErr w:type="spellStart"/>
      <w:r w:rsidRPr="00875635">
        <w:rPr>
          <w:rFonts w:ascii="Times New Roman" w:hAnsi="Times New Roman" w:cs="Times New Roman"/>
          <w:sz w:val="28"/>
          <w:szCs w:val="28"/>
          <w:lang w:val="uk-UA"/>
        </w:rPr>
        <w:t>ЦНАПу</w:t>
      </w:r>
      <w:proofErr w:type="spellEnd"/>
      <w:r w:rsidRPr="00875635">
        <w:rPr>
          <w:rFonts w:ascii="Times New Roman" w:hAnsi="Times New Roman" w:cs="Times New Roman"/>
          <w:sz w:val="28"/>
          <w:szCs w:val="28"/>
          <w:lang w:val="uk-UA"/>
        </w:rPr>
        <w:t xml:space="preserve">, до яких прибувають громадяни для вирішення особистих питань і де </w:t>
      </w:r>
      <w:r w:rsidRPr="00E32137">
        <w:rPr>
          <w:rFonts w:ascii="Times New Roman" w:hAnsi="Times New Roman" w:cs="Times New Roman"/>
          <w:sz w:val="28"/>
          <w:szCs w:val="28"/>
          <w:lang w:val="uk-UA"/>
        </w:rPr>
        <w:t>здійснюється ідентифікація їх особи, – для виклику представників Національної поліції при прибутті таких осіб.</w:t>
      </w:r>
    </w:p>
    <w:p w:rsidR="00562FDB" w:rsidRPr="00875635" w:rsidRDefault="00562FDB" w:rsidP="00875635">
      <w:pPr>
        <w:spacing w:after="0" w:line="240" w:lineRule="auto"/>
        <w:jc w:val="both"/>
        <w:rPr>
          <w:rFonts w:ascii="Times New Roman" w:hAnsi="Times New Roman" w:cs="Times New Roman"/>
          <w:sz w:val="28"/>
          <w:szCs w:val="28"/>
          <w:lang w:val="uk-UA"/>
        </w:rPr>
      </w:pPr>
      <w:r w:rsidRPr="00875635">
        <w:rPr>
          <w:rFonts w:ascii="Times New Roman" w:hAnsi="Times New Roman" w:cs="Times New Roman"/>
          <w:sz w:val="28"/>
          <w:szCs w:val="28"/>
          <w:lang w:val="uk-UA"/>
        </w:rPr>
        <w:tab/>
      </w:r>
    </w:p>
    <w:p w:rsidR="00562FDB" w:rsidRPr="00875635" w:rsidRDefault="00562FDB" w:rsidP="00875635">
      <w:pPr>
        <w:spacing w:after="0" w:line="240" w:lineRule="auto"/>
        <w:ind w:firstLine="567"/>
        <w:jc w:val="both"/>
        <w:rPr>
          <w:rFonts w:ascii="Times New Roman" w:hAnsi="Times New Roman" w:cs="Times New Roman"/>
          <w:sz w:val="28"/>
          <w:szCs w:val="28"/>
          <w:lang w:val="uk-UA"/>
        </w:rPr>
      </w:pP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r w:rsidRPr="00875635">
        <w:rPr>
          <w:rFonts w:ascii="Times New Roman" w:hAnsi="Times New Roman" w:cs="Times New Roman"/>
          <w:sz w:val="28"/>
          <w:szCs w:val="28"/>
          <w:lang w:val="uk-UA"/>
        </w:rPr>
        <w:tab/>
      </w:r>
    </w:p>
    <w:p w:rsidR="00562FDB" w:rsidRPr="00875635" w:rsidRDefault="00562FDB" w:rsidP="00875635">
      <w:pPr>
        <w:shd w:val="clear" w:color="auto" w:fill="FFFFFF"/>
        <w:spacing w:line="240" w:lineRule="auto"/>
        <w:textAlignment w:val="baseline"/>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r w:rsidRPr="00875635">
        <w:rPr>
          <w:rFonts w:ascii="Times New Roman" w:hAnsi="Times New Roman" w:cs="Times New Roman"/>
          <w:sz w:val="28"/>
          <w:szCs w:val="28"/>
          <w:lang w:val="uk-UA"/>
        </w:rPr>
        <w:t>Керуючий справами</w:t>
      </w:r>
      <w:r w:rsidRPr="00875635">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875635">
        <w:rPr>
          <w:rFonts w:ascii="Times New Roman" w:hAnsi="Times New Roman" w:cs="Times New Roman"/>
          <w:sz w:val="28"/>
          <w:szCs w:val="28"/>
          <w:lang w:val="uk-UA"/>
        </w:rPr>
        <w:t xml:space="preserve"> Оксана ЯЦЕНКО</w:t>
      </w:r>
      <w:r w:rsidRPr="00875635">
        <w:rPr>
          <w:rFonts w:ascii="Times New Roman" w:hAnsi="Times New Roman" w:cs="Times New Roman"/>
          <w:sz w:val="28"/>
          <w:szCs w:val="28"/>
          <w:lang w:val="uk-UA"/>
        </w:rPr>
        <w:tab/>
      </w: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Pr="00875635" w:rsidRDefault="00562FDB" w:rsidP="00875635">
      <w:pPr>
        <w:tabs>
          <w:tab w:val="left" w:pos="709"/>
          <w:tab w:val="left" w:pos="851"/>
          <w:tab w:val="left" w:pos="5760"/>
          <w:tab w:val="left" w:pos="7088"/>
        </w:tabs>
        <w:spacing w:after="0" w:line="240" w:lineRule="auto"/>
        <w:rPr>
          <w:rFonts w:ascii="Times New Roman" w:hAnsi="Times New Roman" w:cs="Times New Roman"/>
          <w:sz w:val="28"/>
          <w:szCs w:val="28"/>
          <w:lang w:val="uk-UA"/>
        </w:rPr>
      </w:pPr>
    </w:p>
    <w:p w:rsidR="00562FDB" w:rsidRDefault="00562FDB" w:rsidP="00875635">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875635">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875635">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Default="00562FDB" w:rsidP="004D65B1">
      <w:pPr>
        <w:tabs>
          <w:tab w:val="left" w:pos="709"/>
          <w:tab w:val="left" w:pos="851"/>
          <w:tab w:val="left" w:pos="5760"/>
          <w:tab w:val="left" w:pos="7088"/>
        </w:tabs>
        <w:spacing w:after="0" w:line="240" w:lineRule="auto"/>
        <w:rPr>
          <w:rFonts w:ascii="Times New Roman" w:hAnsi="Times New Roman" w:cs="Times New Roman"/>
          <w:sz w:val="20"/>
          <w:szCs w:val="20"/>
          <w:lang w:val="uk-UA"/>
        </w:rPr>
      </w:pPr>
    </w:p>
    <w:p w:rsidR="00562FDB" w:rsidRPr="005E3556" w:rsidRDefault="00562FDB" w:rsidP="004D65B1">
      <w:pPr>
        <w:tabs>
          <w:tab w:val="left" w:pos="709"/>
          <w:tab w:val="left" w:pos="851"/>
          <w:tab w:val="left" w:pos="5760"/>
          <w:tab w:val="left" w:pos="7088"/>
        </w:tabs>
        <w:spacing w:after="0" w:line="240" w:lineRule="auto"/>
        <w:rPr>
          <w:lang w:val="uk-UA"/>
        </w:rPr>
      </w:pPr>
      <w:r w:rsidRPr="005E3556">
        <w:rPr>
          <w:rFonts w:ascii="Times New Roman" w:hAnsi="Times New Roman" w:cs="Times New Roman"/>
          <w:lang w:val="uk-UA"/>
        </w:rPr>
        <w:t>Валерій БОЙКО</w:t>
      </w:r>
    </w:p>
    <w:sectPr w:rsidR="00562FDB" w:rsidRPr="005E3556" w:rsidSect="00811C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635"/>
    <w:rsid w:val="00083BE9"/>
    <w:rsid w:val="00093FF5"/>
    <w:rsid w:val="000D1680"/>
    <w:rsid w:val="000F517E"/>
    <w:rsid w:val="001337D9"/>
    <w:rsid w:val="001C398E"/>
    <w:rsid w:val="00252B68"/>
    <w:rsid w:val="002E0AAC"/>
    <w:rsid w:val="002E324E"/>
    <w:rsid w:val="003E1201"/>
    <w:rsid w:val="003F48DB"/>
    <w:rsid w:val="00402538"/>
    <w:rsid w:val="00420C15"/>
    <w:rsid w:val="00465DE1"/>
    <w:rsid w:val="004668F9"/>
    <w:rsid w:val="004A5C6D"/>
    <w:rsid w:val="004D65B1"/>
    <w:rsid w:val="004E3ACC"/>
    <w:rsid w:val="00510C60"/>
    <w:rsid w:val="00522A27"/>
    <w:rsid w:val="00542C14"/>
    <w:rsid w:val="00562FDB"/>
    <w:rsid w:val="0058564A"/>
    <w:rsid w:val="00586320"/>
    <w:rsid w:val="005C0A94"/>
    <w:rsid w:val="005E3556"/>
    <w:rsid w:val="00602C18"/>
    <w:rsid w:val="00677B20"/>
    <w:rsid w:val="006859BE"/>
    <w:rsid w:val="006B36B7"/>
    <w:rsid w:val="006D14AA"/>
    <w:rsid w:val="00744E17"/>
    <w:rsid w:val="007513BB"/>
    <w:rsid w:val="00770F5E"/>
    <w:rsid w:val="0078174C"/>
    <w:rsid w:val="007B2382"/>
    <w:rsid w:val="007B6E1B"/>
    <w:rsid w:val="007C4BCA"/>
    <w:rsid w:val="007D56B8"/>
    <w:rsid w:val="00811C24"/>
    <w:rsid w:val="00852111"/>
    <w:rsid w:val="00855094"/>
    <w:rsid w:val="008551B8"/>
    <w:rsid w:val="008662ED"/>
    <w:rsid w:val="00875635"/>
    <w:rsid w:val="008A0263"/>
    <w:rsid w:val="008D0A65"/>
    <w:rsid w:val="00914086"/>
    <w:rsid w:val="00926699"/>
    <w:rsid w:val="009328FF"/>
    <w:rsid w:val="00952D3D"/>
    <w:rsid w:val="00970070"/>
    <w:rsid w:val="009905C0"/>
    <w:rsid w:val="009925DD"/>
    <w:rsid w:val="009B21B2"/>
    <w:rsid w:val="00A07A3C"/>
    <w:rsid w:val="00A11D8D"/>
    <w:rsid w:val="00A14889"/>
    <w:rsid w:val="00A36632"/>
    <w:rsid w:val="00A56172"/>
    <w:rsid w:val="00A7151B"/>
    <w:rsid w:val="00A87002"/>
    <w:rsid w:val="00AB1C4A"/>
    <w:rsid w:val="00AB7520"/>
    <w:rsid w:val="00AE7154"/>
    <w:rsid w:val="00B4486D"/>
    <w:rsid w:val="00B9211D"/>
    <w:rsid w:val="00BB4FF5"/>
    <w:rsid w:val="00BC39A5"/>
    <w:rsid w:val="00C12AD7"/>
    <w:rsid w:val="00C1343C"/>
    <w:rsid w:val="00C63EAB"/>
    <w:rsid w:val="00C65016"/>
    <w:rsid w:val="00C858B5"/>
    <w:rsid w:val="00CB7A67"/>
    <w:rsid w:val="00CE56F7"/>
    <w:rsid w:val="00D32A00"/>
    <w:rsid w:val="00D4231B"/>
    <w:rsid w:val="00D510F4"/>
    <w:rsid w:val="00D830B2"/>
    <w:rsid w:val="00DD04C3"/>
    <w:rsid w:val="00DD2E54"/>
    <w:rsid w:val="00DF6278"/>
    <w:rsid w:val="00E102D3"/>
    <w:rsid w:val="00E1752B"/>
    <w:rsid w:val="00E32137"/>
    <w:rsid w:val="00E543CC"/>
    <w:rsid w:val="00E84929"/>
    <w:rsid w:val="00E9097A"/>
    <w:rsid w:val="00EA672F"/>
    <w:rsid w:val="00ED2E7F"/>
    <w:rsid w:val="00F01A7A"/>
    <w:rsid w:val="00F113CA"/>
    <w:rsid w:val="00F53E0F"/>
    <w:rsid w:val="00F767CD"/>
    <w:rsid w:val="00FC3AAE"/>
    <w:rsid w:val="00FC7351"/>
    <w:rsid w:val="00FD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9C4BA1-E5E6-4B3B-90E9-46F16359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3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C858B5"/>
    <w:pPr>
      <w:spacing w:before="120" w:after="0" w:line="240" w:lineRule="auto"/>
      <w:ind w:firstLine="567"/>
    </w:pPr>
    <w:rPr>
      <w:rFonts w:ascii="Antiqua" w:hAnsi="Antiqua" w:cs="Antiqua"/>
      <w:sz w:val="26"/>
      <w:szCs w:val="26"/>
      <w:lang w:val="uk-UA"/>
    </w:rPr>
  </w:style>
  <w:style w:type="character" w:customStyle="1" w:styleId="rvts9">
    <w:name w:val="rvts9"/>
    <w:uiPriority w:val="99"/>
    <w:rsid w:val="009925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256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571</Words>
  <Characters>3259</Characters>
  <Application>Microsoft Office Word</Application>
  <DocSecurity>0</DocSecurity>
  <Lines>27</Lines>
  <Paragraphs>7</Paragraphs>
  <ScaleCrop>false</ScaleCrop>
  <Company>Reanimator Extreme Edition</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Iнна</cp:lastModifiedBy>
  <cp:revision>74</cp:revision>
  <cp:lastPrinted>2023-01-27T08:55:00Z</cp:lastPrinted>
  <dcterms:created xsi:type="dcterms:W3CDTF">2021-01-25T13:04:00Z</dcterms:created>
  <dcterms:modified xsi:type="dcterms:W3CDTF">2023-02-13T13:20:00Z</dcterms:modified>
</cp:coreProperties>
</file>